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B8B4" w14:textId="27E4102A" w:rsidR="00283FFA" w:rsidRDefault="00283FFA" w:rsidP="00956D9A">
      <w:pPr>
        <w:spacing w:after="0"/>
        <w:jc w:val="both"/>
        <w:rPr>
          <w:b/>
          <w:bCs/>
          <w:szCs w:val="24"/>
        </w:rPr>
      </w:pPr>
    </w:p>
    <w:p w14:paraId="00A92304" w14:textId="71FB19E8" w:rsidR="00DD4645" w:rsidRDefault="00DD4645" w:rsidP="00956D9A">
      <w:pPr>
        <w:spacing w:after="0"/>
        <w:jc w:val="both"/>
        <w:rPr>
          <w:b/>
          <w:bCs/>
          <w:szCs w:val="24"/>
        </w:rPr>
      </w:pPr>
      <w:r>
        <w:rPr>
          <w:b/>
          <w:bCs/>
          <w:szCs w:val="24"/>
        </w:rPr>
        <w:t>Minikonkursi „</w:t>
      </w:r>
      <w:r w:rsidR="00002C5B">
        <w:rPr>
          <w:b/>
          <w:bCs/>
          <w:szCs w:val="24"/>
        </w:rPr>
        <w:t>Auna tn 6</w:t>
      </w:r>
      <w:r w:rsidR="001D5140" w:rsidRPr="001D5140">
        <w:rPr>
          <w:b/>
          <w:bCs/>
          <w:szCs w:val="24"/>
        </w:rPr>
        <w:t xml:space="preserve"> välikoristus</w:t>
      </w:r>
      <w:r>
        <w:rPr>
          <w:b/>
          <w:bCs/>
          <w:szCs w:val="24"/>
        </w:rPr>
        <w:t>“ tehniline kirjeldus</w:t>
      </w:r>
    </w:p>
    <w:p w14:paraId="40D44943" w14:textId="77777777" w:rsidR="00BE51E0" w:rsidRDefault="00BE51E0" w:rsidP="00956D9A">
      <w:pPr>
        <w:spacing w:after="0"/>
        <w:jc w:val="both"/>
        <w:rPr>
          <w:b/>
          <w:bCs/>
          <w:szCs w:val="24"/>
        </w:rPr>
      </w:pPr>
    </w:p>
    <w:p w14:paraId="4B4F1B22" w14:textId="14F6D159" w:rsidR="00062E56" w:rsidRPr="00BE51E0" w:rsidRDefault="00BE51E0" w:rsidP="00956D9A">
      <w:pPr>
        <w:jc w:val="both"/>
        <w:rPr>
          <w:rFonts w:cs="Times New Roman"/>
          <w:i/>
          <w:iCs/>
          <w:szCs w:val="24"/>
        </w:rPr>
      </w:pPr>
      <w:r w:rsidRPr="00A57B64">
        <w:rPr>
          <w:i/>
          <w:iCs/>
        </w:rPr>
        <w:t xml:space="preserve">Teenuse tehniline kirjeldus (standardi mõistes – heakorrateenuse üldine korrashoiukava), </w:t>
      </w:r>
      <w:r w:rsidRPr="00A57B64">
        <w:rPr>
          <w:rFonts w:cs="Times New Roman"/>
          <w:i/>
          <w:iCs/>
          <w:szCs w:val="24"/>
        </w:rPr>
        <w:t xml:space="preserve"> täiendatud objektipõhise infoga</w:t>
      </w:r>
    </w:p>
    <w:p w14:paraId="164E8A74" w14:textId="00C74E39" w:rsidR="004A3F59" w:rsidRPr="00BE51E0" w:rsidRDefault="00CE35B9" w:rsidP="00956D9A">
      <w:pPr>
        <w:pStyle w:val="ListParagraph"/>
        <w:numPr>
          <w:ilvl w:val="0"/>
          <w:numId w:val="12"/>
        </w:numPr>
        <w:ind w:left="851" w:hanging="851"/>
        <w:jc w:val="both"/>
        <w:rPr>
          <w:b/>
          <w:bCs/>
          <w:szCs w:val="20"/>
        </w:rPr>
      </w:pPr>
      <w:bookmarkStart w:id="0" w:name="_Toc128637192"/>
      <w:r w:rsidRPr="00DD4645">
        <w:rPr>
          <w:b/>
          <w:bCs/>
          <w:szCs w:val="20"/>
        </w:rPr>
        <w:t>Teenuse osutamise üldpõhimõtted</w:t>
      </w:r>
      <w:bookmarkEnd w:id="0"/>
    </w:p>
    <w:p w14:paraId="17979910" w14:textId="3FA7A1B7" w:rsidR="00EB7A27" w:rsidRPr="00757AAC" w:rsidRDefault="00CE35B9" w:rsidP="00956D9A">
      <w:pPr>
        <w:pStyle w:val="ListParagraph"/>
        <w:numPr>
          <w:ilvl w:val="1"/>
          <w:numId w:val="20"/>
        </w:numPr>
        <w:ind w:left="851" w:hanging="851"/>
        <w:jc w:val="both"/>
        <w:rPr>
          <w:rFonts w:cs="Times New Roman"/>
          <w:szCs w:val="24"/>
        </w:rPr>
      </w:pPr>
      <w:r w:rsidRPr="00EB7A27">
        <w:rPr>
          <w:rFonts w:eastAsia="Times New Roman"/>
          <w:szCs w:val="24"/>
        </w:rPr>
        <w:t>Heakorrateenuse eesmärk on tagada lepingus toodud kinnisvaraobjekti puhtus, operatiivne mittevastavuste kõrvaldamine ning kliendi rahulolu vastavalt ettenähtud nõuetele kogu teenuse perioodil. Heakorrateenuse tulemusena on tagatud kõikide kehtivate õigusaktide täitmine</w:t>
      </w:r>
      <w:r w:rsidR="00EB7A27" w:rsidRPr="00EB7A27">
        <w:rPr>
          <w:rFonts w:cs="Times New Roman"/>
          <w:szCs w:val="24"/>
        </w:rPr>
        <w:t xml:space="preserve"> Heakorrateenuse tulemusena on tagatud kõikide kehtivate õigusaktide täitmine, k.a Tallinna Linnavolikogu määrus 28.05.2020 nr 6 - </w:t>
      </w:r>
      <w:hyperlink r:id="rId8" w:history="1">
        <w:r w:rsidR="00EB7A27" w:rsidRPr="00EB7A27">
          <w:rPr>
            <w:rStyle w:val="Hyperlink"/>
            <w:rFonts w:cs="Times New Roman"/>
            <w:szCs w:val="24"/>
          </w:rPr>
          <w:t>Heakorraeeskiri</w:t>
        </w:r>
      </w:hyperlink>
      <w:r w:rsidR="00EB7A27" w:rsidRPr="00EB7A27">
        <w:rPr>
          <w:rFonts w:cs="Times New Roman"/>
          <w:szCs w:val="24"/>
        </w:rPr>
        <w:t xml:space="preserve">. Täpsemalt on heakorrateenuse tulemused koodide kaupa toodud </w:t>
      </w:r>
      <w:r w:rsidR="00EB7A27" w:rsidRPr="00EB7A27">
        <w:rPr>
          <w:rFonts w:cs="Times New Roman"/>
          <w:szCs w:val="24"/>
          <w:u w:val="single"/>
        </w:rPr>
        <w:t>standardis EVS 807:2024.</w:t>
      </w:r>
    </w:p>
    <w:p w14:paraId="34D8E8DE" w14:textId="77777777" w:rsidR="00EB7A27" w:rsidRDefault="00EB7A27" w:rsidP="00956D9A">
      <w:pPr>
        <w:pStyle w:val="ListParagraph"/>
        <w:numPr>
          <w:ilvl w:val="1"/>
          <w:numId w:val="20"/>
        </w:numPr>
        <w:ind w:left="851" w:hanging="851"/>
        <w:jc w:val="both"/>
        <w:rPr>
          <w:rFonts w:cs="Times New Roman"/>
          <w:szCs w:val="24"/>
        </w:rPr>
      </w:pPr>
      <w:r w:rsidRPr="006E5FD9">
        <w:rPr>
          <w:rFonts w:cs="Times New Roman"/>
          <w:szCs w:val="24"/>
        </w:rPr>
        <w:t xml:space="preserve">Kinnisvaraobjekti põhised tehnilised kirjeldused täpsustavad, täiendavad või muudavad üldises korrashoiukavas sätestatud tingimusi. Pakkuja (edaspidi </w:t>
      </w:r>
      <w:r w:rsidRPr="006E5FD9">
        <w:rPr>
          <w:rFonts w:cs="Times New Roman"/>
          <w:i/>
          <w:iCs/>
          <w:szCs w:val="24"/>
        </w:rPr>
        <w:t>töövõtja</w:t>
      </w:r>
      <w:r w:rsidRPr="006E5FD9">
        <w:rPr>
          <w:rFonts w:cs="Times New Roman"/>
          <w:szCs w:val="24"/>
        </w:rPr>
        <w:t>) peab arvestama põhimõttega, et pakkuda tuleb terviklikku heakorrateenust. Juhul, kui tegelik olukord kinnisvaraobjektil erineb dokumentidest toodust, tuleb teenuse osutamisel võtta aluseks kinnisvaraobjekti olukord. Pakkuma ei pea sellist heakorrateenust, mille puhul on tellija kinnisvaraobjekti põhises tehnilises kirjelduses sõnaselgelt märkinud, et vastavat teenust ei osutata.</w:t>
      </w:r>
    </w:p>
    <w:p w14:paraId="044E1228" w14:textId="77777777" w:rsidR="00017247" w:rsidRDefault="00017247" w:rsidP="00956D9A">
      <w:pPr>
        <w:pStyle w:val="ListParagraph"/>
        <w:numPr>
          <w:ilvl w:val="1"/>
          <w:numId w:val="20"/>
        </w:numPr>
        <w:ind w:left="851" w:hanging="851"/>
        <w:jc w:val="both"/>
        <w:rPr>
          <w:rFonts w:cs="Times New Roman"/>
          <w:szCs w:val="24"/>
        </w:rPr>
      </w:pPr>
      <w:r>
        <w:rPr>
          <w:rFonts w:cs="Times New Roman"/>
          <w:szCs w:val="24"/>
        </w:rPr>
        <w:t>Pakutava korralise teenuse hind (kuupõhine maksumus) peab sisaldama kõiki teenuse ja tööde teostamisega kaasnevaid lisa- või kõrvalkulusid, mis on vajalikud Tellijale kvaliteetse ja tervikliku heakorrateenuse tagamiseks. See hõlmab näiteks transpordi- ja parkimiskulu, töövahendeid ja kulumaterjale, abitehnikat ja lisaseadmeid (tõstuk jms), transpordikulusid (k.a parkimiskulu, kõnnitee või tänava ajutise sulgemise loa taotlemine, ajutise liiklusskeemi koostamine vms).</w:t>
      </w:r>
    </w:p>
    <w:p w14:paraId="0D24CC05" w14:textId="1FB23995" w:rsidR="00EB7A27" w:rsidRDefault="00017247" w:rsidP="00956D9A">
      <w:pPr>
        <w:pStyle w:val="ListParagraph"/>
        <w:numPr>
          <w:ilvl w:val="1"/>
          <w:numId w:val="20"/>
        </w:numPr>
        <w:ind w:left="851" w:hanging="851"/>
        <w:jc w:val="both"/>
        <w:rPr>
          <w:rFonts w:cs="Times New Roman"/>
          <w:szCs w:val="24"/>
        </w:rPr>
      </w:pPr>
      <w:r w:rsidRPr="00AB676D">
        <w:rPr>
          <w:rFonts w:cs="Times New Roman"/>
          <w:szCs w:val="24"/>
        </w:rPr>
        <w:t>Töövõtja kohustub teenuse osutamisel järgima keskkonnasäästlikkuse põhimõtteid.</w:t>
      </w:r>
    </w:p>
    <w:p w14:paraId="5CAD543A" w14:textId="45AB6410" w:rsidR="00090037" w:rsidRDefault="00090037" w:rsidP="00956D9A">
      <w:pPr>
        <w:pStyle w:val="ListParagraph"/>
        <w:numPr>
          <w:ilvl w:val="1"/>
          <w:numId w:val="20"/>
        </w:numPr>
        <w:ind w:left="851" w:hanging="851"/>
        <w:jc w:val="both"/>
        <w:rPr>
          <w:rFonts w:cs="Times New Roman"/>
          <w:szCs w:val="24"/>
        </w:rPr>
      </w:pPr>
      <w:r w:rsidRPr="00090037">
        <w:rPr>
          <w:rFonts w:cs="Times New Roman"/>
          <w:szCs w:val="24"/>
        </w:rPr>
        <w:t xml:space="preserve">Teenuse iseloomust tulenevalt on see </w:t>
      </w:r>
      <w:r w:rsidRPr="00090037">
        <w:rPr>
          <w:rFonts w:cs="Times New Roman"/>
          <w:b/>
          <w:bCs/>
          <w:szCs w:val="24"/>
        </w:rPr>
        <w:t>7 päeva nädalas toimiv heakorrateenus</w:t>
      </w:r>
      <w:r w:rsidRPr="00090037">
        <w:rPr>
          <w:rFonts w:cs="Times New Roman"/>
          <w:szCs w:val="24"/>
        </w:rPr>
        <w:t>, kus:</w:t>
      </w:r>
    </w:p>
    <w:p w14:paraId="18815A8F" w14:textId="518820A2" w:rsidR="00090037" w:rsidRPr="00090037" w:rsidRDefault="00090037" w:rsidP="00090037">
      <w:pPr>
        <w:pStyle w:val="ListParagraph"/>
        <w:numPr>
          <w:ilvl w:val="0"/>
          <w:numId w:val="32"/>
        </w:numPr>
        <w:jc w:val="both"/>
        <w:rPr>
          <w:rFonts w:cs="Times New Roman"/>
          <w:szCs w:val="24"/>
        </w:rPr>
      </w:pPr>
      <w:r w:rsidRPr="00090037">
        <w:rPr>
          <w:rFonts w:cs="Times New Roman"/>
          <w:szCs w:val="24"/>
        </w:rPr>
        <w:t>korralised hooldustööd võivad toimuda tööpäevadel</w:t>
      </w:r>
    </w:p>
    <w:p w14:paraId="49EC1C7F" w14:textId="61D3DC81" w:rsidR="00090037" w:rsidRPr="00090037" w:rsidRDefault="00090037" w:rsidP="00090037">
      <w:pPr>
        <w:pStyle w:val="ListParagraph"/>
        <w:numPr>
          <w:ilvl w:val="0"/>
          <w:numId w:val="32"/>
        </w:numPr>
        <w:jc w:val="both"/>
        <w:rPr>
          <w:rFonts w:cs="Times New Roman"/>
          <w:szCs w:val="24"/>
        </w:rPr>
      </w:pPr>
      <w:r w:rsidRPr="00090037">
        <w:rPr>
          <w:rFonts w:cs="Times New Roman"/>
          <w:szCs w:val="24"/>
        </w:rPr>
        <w:t>ohutuse ja heakorraga seotud tööd (libedus, lumi, prügikastid, avariid) toimuvad E–P, sh pühadel.</w:t>
      </w:r>
    </w:p>
    <w:p w14:paraId="5DF98C8C" w14:textId="77777777" w:rsidR="001C1E17" w:rsidRDefault="001C1E17" w:rsidP="00956D9A">
      <w:pPr>
        <w:spacing w:after="0"/>
        <w:contextualSpacing/>
        <w:jc w:val="both"/>
        <w:rPr>
          <w:rFonts w:eastAsia="Times New Roman"/>
          <w:b/>
          <w:bCs/>
          <w:szCs w:val="24"/>
        </w:rPr>
      </w:pPr>
    </w:p>
    <w:p w14:paraId="34328390" w14:textId="4D94DBA9" w:rsidR="005512A5" w:rsidRPr="005512A5" w:rsidRDefault="005512A5" w:rsidP="00956D9A">
      <w:pPr>
        <w:pStyle w:val="ListParagraph"/>
        <w:numPr>
          <w:ilvl w:val="0"/>
          <w:numId w:val="12"/>
        </w:numPr>
        <w:ind w:left="851" w:hanging="851"/>
        <w:jc w:val="both"/>
        <w:rPr>
          <w:rFonts w:cs="Times New Roman"/>
          <w:szCs w:val="24"/>
        </w:rPr>
      </w:pPr>
      <w:bookmarkStart w:id="1" w:name="_Toc128637212"/>
      <w:r w:rsidRPr="006E5FD9">
        <w:rPr>
          <w:rFonts w:cs="Times New Roman"/>
          <w:b/>
          <w:bCs/>
          <w:szCs w:val="24"/>
        </w:rPr>
        <w:t xml:space="preserve">Välikoristuse tööde ulatuse ja tegevuste kirjeldus </w:t>
      </w:r>
    </w:p>
    <w:p w14:paraId="488DF9D5" w14:textId="68162266" w:rsidR="0006407E" w:rsidRPr="00DD4645" w:rsidRDefault="0006407E" w:rsidP="00956D9A">
      <w:pPr>
        <w:pStyle w:val="ListParagraph"/>
        <w:numPr>
          <w:ilvl w:val="1"/>
          <w:numId w:val="12"/>
        </w:numPr>
        <w:ind w:left="851" w:hanging="851"/>
        <w:jc w:val="both"/>
        <w:rPr>
          <w:b/>
          <w:bCs/>
          <w:szCs w:val="20"/>
        </w:rPr>
      </w:pPr>
      <w:r w:rsidRPr="00DD4645">
        <w:rPr>
          <w:b/>
          <w:bCs/>
          <w:szCs w:val="20"/>
        </w:rPr>
        <w:t>S</w:t>
      </w:r>
      <w:r w:rsidR="00B51D2F" w:rsidRPr="00DD4645">
        <w:rPr>
          <w:b/>
          <w:bCs/>
          <w:szCs w:val="20"/>
        </w:rPr>
        <w:t>isses</w:t>
      </w:r>
      <w:r w:rsidRPr="00DD4645">
        <w:rPr>
          <w:b/>
          <w:bCs/>
          <w:szCs w:val="20"/>
        </w:rPr>
        <w:t>õidutee ja parkla</w:t>
      </w:r>
      <w:r w:rsidR="00722C75">
        <w:rPr>
          <w:b/>
          <w:bCs/>
          <w:szCs w:val="20"/>
        </w:rPr>
        <w:t xml:space="preserve"> (sisehoovi ning </w:t>
      </w:r>
      <w:r w:rsidR="00AF401E">
        <w:rPr>
          <w:b/>
          <w:bCs/>
          <w:szCs w:val="20"/>
        </w:rPr>
        <w:t xml:space="preserve">vastavalt vajadusele ka </w:t>
      </w:r>
      <w:r w:rsidR="00722C75">
        <w:rPr>
          <w:b/>
          <w:bCs/>
          <w:szCs w:val="20"/>
        </w:rPr>
        <w:t>Söödi tn poolne kooli külg)</w:t>
      </w:r>
      <w:r w:rsidRPr="00DD4645">
        <w:rPr>
          <w:b/>
          <w:bCs/>
          <w:szCs w:val="20"/>
        </w:rPr>
        <w:t xml:space="preserve"> heakord:</w:t>
      </w:r>
      <w:bookmarkEnd w:id="1"/>
    </w:p>
    <w:p w14:paraId="5A7212D1" w14:textId="31F8DF29" w:rsidR="001E2291" w:rsidRDefault="0006407E" w:rsidP="00956D9A">
      <w:pPr>
        <w:pStyle w:val="ListParagraph"/>
        <w:numPr>
          <w:ilvl w:val="2"/>
          <w:numId w:val="12"/>
        </w:numPr>
        <w:spacing w:after="0"/>
        <w:ind w:left="851" w:hanging="851"/>
        <w:jc w:val="both"/>
        <w:rPr>
          <w:rFonts w:eastAsia="Times New Roman"/>
          <w:b/>
          <w:bCs/>
          <w:szCs w:val="24"/>
        </w:rPr>
      </w:pPr>
      <w:r w:rsidRPr="00DD4645">
        <w:rPr>
          <w:rFonts w:eastAsia="Times New Roman"/>
          <w:b/>
          <w:bCs/>
          <w:szCs w:val="24"/>
        </w:rPr>
        <w:t>Talvel</w:t>
      </w:r>
      <w:r w:rsidR="001E2291">
        <w:rPr>
          <w:rFonts w:eastAsia="Times New Roman"/>
          <w:b/>
          <w:bCs/>
          <w:szCs w:val="24"/>
        </w:rPr>
        <w:t xml:space="preserve"> </w:t>
      </w:r>
      <w:r w:rsidR="009F6A9B">
        <w:rPr>
          <w:rFonts w:eastAsia="Times New Roman"/>
          <w:b/>
          <w:bCs/>
          <w:szCs w:val="24"/>
        </w:rPr>
        <w:t>(oktoober</w:t>
      </w:r>
      <w:r w:rsidR="001E2291">
        <w:rPr>
          <w:rFonts w:eastAsia="Times New Roman"/>
          <w:b/>
          <w:bCs/>
          <w:szCs w:val="24"/>
        </w:rPr>
        <w:t>–</w:t>
      </w:r>
      <w:r w:rsidR="009F6A9B">
        <w:rPr>
          <w:rFonts w:eastAsia="Times New Roman"/>
          <w:b/>
          <w:bCs/>
          <w:szCs w:val="24"/>
        </w:rPr>
        <w:t>märts)</w:t>
      </w:r>
      <w:r w:rsidRPr="00DD4645">
        <w:rPr>
          <w:rFonts w:eastAsia="Times New Roman"/>
          <w:b/>
          <w:bCs/>
          <w:szCs w:val="24"/>
        </w:rPr>
        <w:t>:</w:t>
      </w:r>
    </w:p>
    <w:p w14:paraId="5824577D" w14:textId="65BFFE3E" w:rsidR="001E2291" w:rsidRPr="001E2291" w:rsidRDefault="0006407E" w:rsidP="00956D9A">
      <w:pPr>
        <w:pStyle w:val="ListParagraph"/>
        <w:numPr>
          <w:ilvl w:val="3"/>
          <w:numId w:val="12"/>
        </w:numPr>
        <w:spacing w:after="0"/>
        <w:ind w:left="851" w:hanging="851"/>
        <w:jc w:val="both"/>
        <w:rPr>
          <w:rFonts w:eastAsia="Times New Roman"/>
          <w:b/>
          <w:bCs/>
          <w:szCs w:val="24"/>
        </w:rPr>
      </w:pPr>
      <w:r w:rsidRPr="001E2291">
        <w:rPr>
          <w:rFonts w:eastAsia="Times New Roman"/>
          <w:szCs w:val="24"/>
        </w:rPr>
        <w:t xml:space="preserve">Puhastada lumest, lörtsist ja jääst ning teostada libedusetõrjet (kasutada graniitkillustikku ning teiste </w:t>
      </w:r>
      <w:r w:rsidRPr="00DE29F8">
        <w:rPr>
          <w:rFonts w:eastAsia="Times New Roman"/>
          <w:szCs w:val="24"/>
        </w:rPr>
        <w:t xml:space="preserve">ainete/materjalide/töövõtete kasutamine tuleb kooskõlastada tellijaga). Tööd tuleb teostada hiljemalt kella </w:t>
      </w:r>
      <w:r w:rsidR="00573778" w:rsidRPr="00DE29F8">
        <w:rPr>
          <w:rFonts w:eastAsia="Times New Roman"/>
          <w:szCs w:val="24"/>
        </w:rPr>
        <w:t>7</w:t>
      </w:r>
      <w:r w:rsidRPr="00DE29F8">
        <w:rPr>
          <w:rFonts w:eastAsia="Times New Roman"/>
          <w:szCs w:val="24"/>
        </w:rPr>
        <w:t>.00-ks;</w:t>
      </w:r>
    </w:p>
    <w:p w14:paraId="03FFB4A7" w14:textId="77777777" w:rsidR="00CF191E" w:rsidRPr="00CF191E" w:rsidRDefault="0006407E" w:rsidP="00956D9A">
      <w:pPr>
        <w:pStyle w:val="ListParagraph"/>
        <w:numPr>
          <w:ilvl w:val="3"/>
          <w:numId w:val="12"/>
        </w:numPr>
        <w:spacing w:after="0"/>
        <w:ind w:left="851" w:hanging="851"/>
        <w:jc w:val="both"/>
        <w:rPr>
          <w:rFonts w:eastAsia="Times New Roman"/>
          <w:b/>
          <w:bCs/>
          <w:szCs w:val="24"/>
        </w:rPr>
      </w:pPr>
      <w:r w:rsidRPr="001E2291">
        <w:rPr>
          <w:rFonts w:eastAsia="Times New Roman"/>
          <w:szCs w:val="24"/>
        </w:rPr>
        <w:lastRenderedPageBreak/>
        <w:t>Libedus- ja lumetõrjet tuleb teha ka asutuse tööpäeva jooksul ilmastikuolude järgi, et tagada ohutu liikumine objektil. Mehhaniseeritud lumekoristus alates 5 cm paksuse lumekihi olemasolul.</w:t>
      </w:r>
    </w:p>
    <w:p w14:paraId="4522B915" w14:textId="77777777" w:rsidR="00CF191E" w:rsidRPr="00CF191E" w:rsidRDefault="00515FBE" w:rsidP="00956D9A">
      <w:pPr>
        <w:pStyle w:val="ListParagraph"/>
        <w:numPr>
          <w:ilvl w:val="3"/>
          <w:numId w:val="12"/>
        </w:numPr>
        <w:spacing w:after="0"/>
        <w:ind w:left="851" w:hanging="851"/>
        <w:jc w:val="both"/>
        <w:rPr>
          <w:rFonts w:eastAsia="Times New Roman"/>
          <w:b/>
          <w:bCs/>
          <w:szCs w:val="24"/>
        </w:rPr>
      </w:pPr>
      <w:r w:rsidRPr="00CF191E">
        <w:rPr>
          <w:rFonts w:eastAsia="Times New Roman"/>
          <w:szCs w:val="24"/>
        </w:rPr>
        <w:t>P</w:t>
      </w:r>
      <w:r w:rsidR="0006407E" w:rsidRPr="00CF191E">
        <w:rPr>
          <w:rFonts w:eastAsia="Times New Roman"/>
          <w:szCs w:val="24"/>
        </w:rPr>
        <w:t>ideva lumesaju korral teostada lumekoristust alates 5 cm paksuse lumekihi ja lörtsi olemasolust, tagades ohutu liikumi</w:t>
      </w:r>
      <w:r w:rsidR="00B51D2F" w:rsidRPr="00CF191E">
        <w:rPr>
          <w:rFonts w:eastAsia="Times New Roman"/>
          <w:szCs w:val="24"/>
        </w:rPr>
        <w:t>s</w:t>
      </w:r>
      <w:r w:rsidR="0006407E" w:rsidRPr="00CF191E">
        <w:rPr>
          <w:rFonts w:eastAsia="Times New Roman"/>
          <w:szCs w:val="24"/>
        </w:rPr>
        <w:t>e objektil</w:t>
      </w:r>
      <w:r w:rsidR="00213A62" w:rsidRPr="00CF191E">
        <w:rPr>
          <w:rFonts w:eastAsia="Times New Roman"/>
          <w:szCs w:val="24"/>
        </w:rPr>
        <w:t>.</w:t>
      </w:r>
    </w:p>
    <w:p w14:paraId="7451D707" w14:textId="77777777" w:rsidR="00CF191E" w:rsidRPr="00CF191E" w:rsidRDefault="00213A62" w:rsidP="00956D9A">
      <w:pPr>
        <w:pStyle w:val="ListParagraph"/>
        <w:numPr>
          <w:ilvl w:val="3"/>
          <w:numId w:val="12"/>
        </w:numPr>
        <w:spacing w:after="0"/>
        <w:ind w:left="851" w:hanging="851"/>
        <w:jc w:val="both"/>
        <w:rPr>
          <w:rFonts w:eastAsia="Times New Roman"/>
          <w:b/>
          <w:bCs/>
          <w:szCs w:val="24"/>
        </w:rPr>
      </w:pPr>
      <w:r w:rsidRPr="00CF191E">
        <w:rPr>
          <w:rFonts w:eastAsia="Times New Roman"/>
          <w:szCs w:val="24"/>
        </w:rPr>
        <w:t xml:space="preserve">Lume ja libeduse tõrje teostatakse kinnistul kogu </w:t>
      </w:r>
      <w:r w:rsidR="00712EAE" w:rsidRPr="00CF191E">
        <w:rPr>
          <w:rFonts w:eastAsia="Times New Roman"/>
          <w:szCs w:val="24"/>
        </w:rPr>
        <w:t>territooriumi</w:t>
      </w:r>
      <w:r w:rsidRPr="00CF191E">
        <w:rPr>
          <w:rFonts w:eastAsia="Times New Roman"/>
          <w:szCs w:val="24"/>
        </w:rPr>
        <w:t xml:space="preserve"> ulatuses. Lund ei ole võimalik objektil kuhjata ega koguda. Töövõtja kohustub igal puhastuskorral tekkiva lume ja jää kohe peale tööde lõpetamist objektilt ära vedama.</w:t>
      </w:r>
    </w:p>
    <w:p w14:paraId="2664F7B3" w14:textId="77777777" w:rsidR="00CF191E" w:rsidRPr="00CF191E" w:rsidRDefault="00515FBE" w:rsidP="00956D9A">
      <w:pPr>
        <w:pStyle w:val="ListParagraph"/>
        <w:numPr>
          <w:ilvl w:val="3"/>
          <w:numId w:val="12"/>
        </w:numPr>
        <w:spacing w:after="0"/>
        <w:ind w:left="851" w:hanging="851"/>
        <w:jc w:val="both"/>
        <w:rPr>
          <w:rFonts w:eastAsia="Times New Roman"/>
          <w:b/>
          <w:bCs/>
          <w:szCs w:val="24"/>
        </w:rPr>
      </w:pPr>
      <w:r w:rsidRPr="00CF191E">
        <w:rPr>
          <w:rFonts w:eastAsia="Times New Roman"/>
          <w:szCs w:val="24"/>
        </w:rPr>
        <w:t>L</w:t>
      </w:r>
      <w:r w:rsidR="0006407E" w:rsidRPr="00CF191E">
        <w:rPr>
          <w:rFonts w:eastAsia="Times New Roman"/>
          <w:szCs w:val="24"/>
        </w:rPr>
        <w:t>umeta talve korral tuleb 2 x kuus koristada objekti sisehoovist- ja kinnistult lendpraht;</w:t>
      </w:r>
    </w:p>
    <w:p w14:paraId="3262BFB3" w14:textId="77777777" w:rsidR="00CF191E" w:rsidRPr="00CF191E" w:rsidRDefault="00515FBE" w:rsidP="00956D9A">
      <w:pPr>
        <w:pStyle w:val="ListParagraph"/>
        <w:numPr>
          <w:ilvl w:val="3"/>
          <w:numId w:val="12"/>
        </w:numPr>
        <w:spacing w:after="0"/>
        <w:ind w:left="851" w:hanging="851"/>
        <w:jc w:val="both"/>
        <w:rPr>
          <w:rFonts w:eastAsia="Times New Roman"/>
          <w:b/>
          <w:bCs/>
          <w:szCs w:val="24"/>
        </w:rPr>
      </w:pPr>
      <w:r w:rsidRPr="00CF191E">
        <w:rPr>
          <w:rFonts w:eastAsia="Times New Roman"/>
          <w:szCs w:val="24"/>
        </w:rPr>
        <w:t>J</w:t>
      </w:r>
      <w:r w:rsidR="0006407E" w:rsidRPr="00CF191E">
        <w:rPr>
          <w:rFonts w:eastAsia="Times New Roman"/>
          <w:szCs w:val="24"/>
        </w:rPr>
        <w:t>ääpurikate tekkimisel tuleb tagada inimeste ohutus ning teostada eelnevalt tellijaga kooskõlastades jääpurikate tõrje</w:t>
      </w:r>
      <w:r w:rsidRPr="00CF191E">
        <w:rPr>
          <w:rFonts w:eastAsia="Times New Roman"/>
          <w:szCs w:val="24"/>
        </w:rPr>
        <w:t xml:space="preserve"> (lindiga või muu takistusega piiramist ei loeta tõrjeks vaid lühiajaliseks ohutusmeetmeks</w:t>
      </w:r>
      <w:r w:rsidR="00CA6067" w:rsidRPr="00CF191E">
        <w:rPr>
          <w:rFonts w:eastAsia="Times New Roman"/>
          <w:szCs w:val="24"/>
        </w:rPr>
        <w:t>). Mi</w:t>
      </w:r>
      <w:r w:rsidR="00CA6067" w:rsidRPr="00CF191E">
        <w:rPr>
          <w:rFonts w:cs="Times New Roman"/>
          <w:szCs w:val="24"/>
        </w:rPr>
        <w:t>tte hiljem kui 2 tunni möödudes tuleb alustada tõrjega objektil.</w:t>
      </w:r>
    </w:p>
    <w:p w14:paraId="09F2D88F" w14:textId="7E3AD74E" w:rsidR="004A3F59" w:rsidRPr="00C47D13" w:rsidRDefault="00515FBE" w:rsidP="00956D9A">
      <w:pPr>
        <w:pStyle w:val="ListParagraph"/>
        <w:numPr>
          <w:ilvl w:val="3"/>
          <w:numId w:val="12"/>
        </w:numPr>
        <w:spacing w:after="0"/>
        <w:ind w:left="851" w:hanging="851"/>
        <w:jc w:val="both"/>
        <w:rPr>
          <w:rFonts w:eastAsia="Times New Roman"/>
          <w:b/>
          <w:bCs/>
          <w:szCs w:val="24"/>
        </w:rPr>
      </w:pPr>
      <w:r w:rsidRPr="00CF191E">
        <w:rPr>
          <w:rFonts w:eastAsia="Times New Roman"/>
          <w:szCs w:val="24"/>
        </w:rPr>
        <w:t>J</w:t>
      </w:r>
      <w:r w:rsidR="0006407E" w:rsidRPr="00CF191E">
        <w:rPr>
          <w:rFonts w:eastAsia="Times New Roman"/>
          <w:szCs w:val="24"/>
        </w:rPr>
        <w:t>äävihma korral teostada esimesel võimalusel libedusetõrje (kasutada graniitkillustikku).</w:t>
      </w:r>
    </w:p>
    <w:p w14:paraId="26E35B37" w14:textId="46A03C33" w:rsidR="00C47D13" w:rsidRPr="00C21E7B" w:rsidRDefault="00C47D13" w:rsidP="00956D9A">
      <w:pPr>
        <w:pStyle w:val="ListParagraph"/>
        <w:numPr>
          <w:ilvl w:val="3"/>
          <w:numId w:val="12"/>
        </w:numPr>
        <w:spacing w:after="0"/>
        <w:ind w:left="851" w:hanging="851"/>
        <w:jc w:val="both"/>
        <w:rPr>
          <w:rFonts w:eastAsia="Times New Roman"/>
          <w:b/>
          <w:bCs/>
          <w:szCs w:val="24"/>
        </w:rPr>
      </w:pPr>
      <w:r w:rsidRPr="00C21E7B">
        <w:rPr>
          <w:rFonts w:eastAsia="Times New Roman"/>
          <w:szCs w:val="24"/>
        </w:rPr>
        <w:t xml:space="preserve">Lume äravedu kinnistult tellitakse </w:t>
      </w:r>
      <w:commentRangeStart w:id="2"/>
      <w:r w:rsidRPr="00C21E7B">
        <w:rPr>
          <w:rFonts w:eastAsia="Times New Roman"/>
          <w:szCs w:val="24"/>
        </w:rPr>
        <w:t>lisateenusena</w:t>
      </w:r>
      <w:commentRangeEnd w:id="2"/>
      <w:r w:rsidRPr="00C21E7B">
        <w:rPr>
          <w:rStyle w:val="CommentReference"/>
        </w:rPr>
        <w:commentReference w:id="2"/>
      </w:r>
      <w:r w:rsidRPr="00C21E7B">
        <w:rPr>
          <w:rFonts w:eastAsia="Times New Roman"/>
          <w:szCs w:val="24"/>
        </w:rPr>
        <w:t>.</w:t>
      </w:r>
    </w:p>
    <w:p w14:paraId="73CE6A3F" w14:textId="64C773B9" w:rsidR="003F0C5B" w:rsidRPr="003F0C5B" w:rsidRDefault="003F0C5B" w:rsidP="00956D9A">
      <w:pPr>
        <w:pStyle w:val="ListParagraph"/>
        <w:spacing w:after="0"/>
        <w:ind w:left="786"/>
        <w:jc w:val="both"/>
        <w:rPr>
          <w:rFonts w:eastAsia="Times New Roman"/>
          <w:szCs w:val="24"/>
        </w:rPr>
      </w:pPr>
    </w:p>
    <w:p w14:paraId="797E79D4" w14:textId="56E9FAED" w:rsidR="00BC1EAA" w:rsidRDefault="0006407E" w:rsidP="00956D9A">
      <w:pPr>
        <w:pStyle w:val="ListParagraph"/>
        <w:numPr>
          <w:ilvl w:val="2"/>
          <w:numId w:val="12"/>
        </w:numPr>
        <w:spacing w:after="0"/>
        <w:ind w:left="851" w:hanging="851"/>
        <w:jc w:val="both"/>
        <w:rPr>
          <w:rFonts w:eastAsia="Times New Roman"/>
          <w:b/>
          <w:bCs/>
          <w:szCs w:val="24"/>
        </w:rPr>
      </w:pPr>
      <w:r w:rsidRPr="00DD4645">
        <w:rPr>
          <w:rFonts w:eastAsia="Times New Roman"/>
          <w:b/>
          <w:bCs/>
          <w:szCs w:val="24"/>
        </w:rPr>
        <w:t>Kevadel</w:t>
      </w:r>
      <w:r w:rsidR="005733B8">
        <w:rPr>
          <w:rFonts w:eastAsia="Times New Roman"/>
          <w:b/>
          <w:bCs/>
          <w:szCs w:val="24"/>
        </w:rPr>
        <w:t xml:space="preserve"> </w:t>
      </w:r>
      <w:r w:rsidR="009F6A9B">
        <w:rPr>
          <w:rFonts w:eastAsia="Times New Roman"/>
          <w:b/>
          <w:bCs/>
          <w:szCs w:val="24"/>
        </w:rPr>
        <w:t>(märts</w:t>
      </w:r>
      <w:r w:rsidR="00C47D13">
        <w:rPr>
          <w:rFonts w:eastAsia="Times New Roman"/>
          <w:b/>
          <w:bCs/>
          <w:szCs w:val="24"/>
        </w:rPr>
        <w:t>–</w:t>
      </w:r>
      <w:r w:rsidR="009F6A9B">
        <w:rPr>
          <w:rFonts w:eastAsia="Times New Roman"/>
          <w:b/>
          <w:bCs/>
          <w:szCs w:val="24"/>
        </w:rPr>
        <w:t>mai)</w:t>
      </w:r>
      <w:r w:rsidRPr="00DD4645">
        <w:rPr>
          <w:rFonts w:eastAsia="Times New Roman"/>
          <w:b/>
          <w:bCs/>
          <w:szCs w:val="24"/>
        </w:rPr>
        <w:t>:</w:t>
      </w:r>
    </w:p>
    <w:p w14:paraId="220B461E" w14:textId="77777777" w:rsidR="00BC1EAA" w:rsidRPr="00BC1EAA" w:rsidRDefault="00515FBE" w:rsidP="00956D9A">
      <w:pPr>
        <w:pStyle w:val="ListParagraph"/>
        <w:numPr>
          <w:ilvl w:val="3"/>
          <w:numId w:val="12"/>
        </w:numPr>
        <w:spacing w:after="0"/>
        <w:ind w:left="851" w:hanging="851"/>
        <w:jc w:val="both"/>
        <w:rPr>
          <w:rFonts w:eastAsia="Times New Roman"/>
          <w:b/>
          <w:bCs/>
          <w:szCs w:val="24"/>
        </w:rPr>
      </w:pPr>
      <w:r w:rsidRPr="00BC1EAA">
        <w:rPr>
          <w:rFonts w:eastAsia="Times New Roman"/>
          <w:szCs w:val="24"/>
        </w:rPr>
        <w:t>T</w:t>
      </w:r>
      <w:r w:rsidR="0006407E" w:rsidRPr="00BC1EAA">
        <w:rPr>
          <w:rFonts w:eastAsia="Times New Roman"/>
          <w:szCs w:val="24"/>
        </w:rPr>
        <w:t xml:space="preserve">eostada hiljemalt 30. aprilliks või vastavalt kokkuleppele </w:t>
      </w:r>
      <w:r w:rsidR="00675353" w:rsidRPr="00BC1EAA">
        <w:rPr>
          <w:rFonts w:eastAsia="Times New Roman"/>
          <w:szCs w:val="24"/>
        </w:rPr>
        <w:t>t</w:t>
      </w:r>
      <w:r w:rsidR="0006407E" w:rsidRPr="00BC1EAA">
        <w:rPr>
          <w:rFonts w:eastAsia="Times New Roman"/>
          <w:szCs w:val="24"/>
        </w:rPr>
        <w:t>ellijaga p</w:t>
      </w:r>
      <w:r w:rsidR="00196A87" w:rsidRPr="00BC1EAA">
        <w:rPr>
          <w:rFonts w:eastAsia="Times New Roman"/>
          <w:szCs w:val="24"/>
        </w:rPr>
        <w:t>eale</w:t>
      </w:r>
      <w:r w:rsidR="0006407E" w:rsidRPr="00BC1EAA">
        <w:rPr>
          <w:rFonts w:eastAsia="Times New Roman"/>
          <w:szCs w:val="24"/>
        </w:rPr>
        <w:t xml:space="preserve"> lume sulamist territooriumi suurpuhastus, s.h mehhaniseeritud välikoristus, kus</w:t>
      </w:r>
      <w:r w:rsidR="00712EAE" w:rsidRPr="00BC1EAA">
        <w:rPr>
          <w:rFonts w:eastAsia="Times New Roman"/>
          <w:szCs w:val="24"/>
        </w:rPr>
        <w:t xml:space="preserve"> libedusetõrjeks</w:t>
      </w:r>
      <w:r w:rsidR="0006407E" w:rsidRPr="00BC1EAA">
        <w:rPr>
          <w:rFonts w:eastAsia="Times New Roman"/>
          <w:szCs w:val="24"/>
        </w:rPr>
        <w:t xml:space="preserve"> kasutatud graniitkillustik tuleb</w:t>
      </w:r>
      <w:r w:rsidR="00712EAE" w:rsidRPr="00BC1EAA">
        <w:rPr>
          <w:rFonts w:eastAsia="Times New Roman"/>
          <w:szCs w:val="24"/>
        </w:rPr>
        <w:t xml:space="preserve"> territooriumilt (va C korpuse esine ala, kus teerajad ja ukseesine ongi sellega kaetud)</w:t>
      </w:r>
      <w:r w:rsidR="0006407E" w:rsidRPr="00BC1EAA">
        <w:rPr>
          <w:rFonts w:eastAsia="Times New Roman"/>
          <w:szCs w:val="24"/>
        </w:rPr>
        <w:t xml:space="preserve"> kokku koguda, puhastada ja võimalusel taaskasutada järgnevatel aastatel;</w:t>
      </w:r>
    </w:p>
    <w:p w14:paraId="5C38A6BD" w14:textId="64300A62" w:rsidR="0006407E" w:rsidRPr="00BC1EAA" w:rsidRDefault="00515FBE" w:rsidP="00956D9A">
      <w:pPr>
        <w:pStyle w:val="ListParagraph"/>
        <w:numPr>
          <w:ilvl w:val="3"/>
          <w:numId w:val="12"/>
        </w:numPr>
        <w:spacing w:after="0"/>
        <w:ind w:left="851" w:hanging="851"/>
        <w:jc w:val="both"/>
        <w:rPr>
          <w:rFonts w:eastAsia="Times New Roman"/>
          <w:b/>
          <w:bCs/>
          <w:szCs w:val="24"/>
        </w:rPr>
      </w:pPr>
      <w:r w:rsidRPr="00BC1EAA">
        <w:rPr>
          <w:rFonts w:eastAsia="Times New Roman"/>
          <w:szCs w:val="24"/>
        </w:rPr>
        <w:t>L</w:t>
      </w:r>
      <w:r w:rsidR="0006407E" w:rsidRPr="00BC1EAA">
        <w:rPr>
          <w:rFonts w:eastAsia="Times New Roman"/>
          <w:szCs w:val="24"/>
        </w:rPr>
        <w:t xml:space="preserve">isaks tuleb juhtida ära sademe- ja sulavesi ning puhastada selleks vajalikud rentslid ja kaevud (aastaringselt). </w:t>
      </w:r>
    </w:p>
    <w:p w14:paraId="50E19D9E" w14:textId="77777777" w:rsidR="0032753C" w:rsidRDefault="0006407E" w:rsidP="00956D9A">
      <w:pPr>
        <w:pStyle w:val="ListParagraph"/>
        <w:numPr>
          <w:ilvl w:val="2"/>
          <w:numId w:val="12"/>
        </w:numPr>
        <w:spacing w:after="0"/>
        <w:ind w:left="851" w:hanging="851"/>
        <w:jc w:val="both"/>
        <w:rPr>
          <w:rFonts w:eastAsia="Times New Roman"/>
          <w:b/>
          <w:bCs/>
          <w:szCs w:val="24"/>
        </w:rPr>
      </w:pPr>
      <w:r w:rsidRPr="00DD4645">
        <w:rPr>
          <w:rFonts w:eastAsia="Times New Roman"/>
          <w:b/>
          <w:bCs/>
          <w:szCs w:val="24"/>
        </w:rPr>
        <w:t>Suvel</w:t>
      </w:r>
      <w:r w:rsidR="00D74E64">
        <w:rPr>
          <w:rFonts w:eastAsia="Times New Roman"/>
          <w:b/>
          <w:bCs/>
          <w:szCs w:val="24"/>
        </w:rPr>
        <w:t xml:space="preserve"> (juuni</w:t>
      </w:r>
      <w:r w:rsidR="0032753C">
        <w:rPr>
          <w:rFonts w:eastAsia="Times New Roman"/>
          <w:b/>
          <w:bCs/>
          <w:szCs w:val="24"/>
        </w:rPr>
        <w:t>–</w:t>
      </w:r>
      <w:r w:rsidR="003F0C5B">
        <w:rPr>
          <w:rFonts w:eastAsia="Times New Roman"/>
          <w:b/>
          <w:bCs/>
          <w:szCs w:val="24"/>
        </w:rPr>
        <w:t>august</w:t>
      </w:r>
      <w:r w:rsidR="00D74E64">
        <w:rPr>
          <w:rFonts w:eastAsia="Times New Roman"/>
          <w:b/>
          <w:bCs/>
          <w:szCs w:val="24"/>
        </w:rPr>
        <w:t>)</w:t>
      </w:r>
      <w:r w:rsidRPr="00DD4645">
        <w:rPr>
          <w:rFonts w:eastAsia="Times New Roman"/>
          <w:b/>
          <w:bCs/>
          <w:szCs w:val="24"/>
        </w:rPr>
        <w:t xml:space="preserve">: </w:t>
      </w:r>
      <w:bookmarkStart w:id="3" w:name="_Hlk216364657"/>
    </w:p>
    <w:p w14:paraId="2E42E888" w14:textId="238F70A8" w:rsidR="0006407E" w:rsidRPr="0032753C" w:rsidRDefault="00515FBE" w:rsidP="00956D9A">
      <w:pPr>
        <w:pStyle w:val="ListParagraph"/>
        <w:numPr>
          <w:ilvl w:val="2"/>
          <w:numId w:val="12"/>
        </w:numPr>
        <w:spacing w:after="0"/>
        <w:ind w:left="851" w:hanging="851"/>
        <w:jc w:val="both"/>
        <w:rPr>
          <w:rFonts w:eastAsia="Times New Roman"/>
          <w:b/>
          <w:bCs/>
          <w:szCs w:val="24"/>
        </w:rPr>
      </w:pPr>
      <w:r w:rsidRPr="0032753C">
        <w:rPr>
          <w:rFonts w:eastAsia="Times New Roman"/>
          <w:szCs w:val="24"/>
        </w:rPr>
        <w:t>P</w:t>
      </w:r>
      <w:r w:rsidR="0006407E" w:rsidRPr="0032753C">
        <w:rPr>
          <w:rFonts w:eastAsia="Times New Roman"/>
          <w:szCs w:val="24"/>
        </w:rPr>
        <w:t xml:space="preserve">uhastada kõik sõiduteede ja parklate pinnad, sh äärekivid, trepid olmeprahist, puulehtedest (sh jäätmete utiliseerimine), porist jne, teostada umbrohu- ja samblatõrjet, puhastada väljast välivalgustid (k.a. postid) ja süvistatavad valgustid. </w:t>
      </w:r>
    </w:p>
    <w:bookmarkEnd w:id="3"/>
    <w:p w14:paraId="1E465E8C" w14:textId="77777777" w:rsidR="0032753C" w:rsidRDefault="0006407E" w:rsidP="00956D9A">
      <w:pPr>
        <w:pStyle w:val="ListParagraph"/>
        <w:numPr>
          <w:ilvl w:val="2"/>
          <w:numId w:val="12"/>
        </w:numPr>
        <w:spacing w:after="0"/>
        <w:ind w:left="851" w:hanging="851"/>
        <w:jc w:val="both"/>
        <w:rPr>
          <w:rFonts w:eastAsia="Times New Roman"/>
          <w:b/>
          <w:bCs/>
          <w:szCs w:val="24"/>
        </w:rPr>
      </w:pPr>
      <w:r w:rsidRPr="00DD4645">
        <w:rPr>
          <w:rFonts w:eastAsia="Times New Roman"/>
          <w:b/>
          <w:bCs/>
          <w:szCs w:val="24"/>
        </w:rPr>
        <w:t>Aastaringselt:</w:t>
      </w:r>
    </w:p>
    <w:p w14:paraId="29C9DDD9" w14:textId="77777777" w:rsidR="0032753C" w:rsidRPr="0032753C" w:rsidRDefault="0076566C" w:rsidP="00956D9A">
      <w:pPr>
        <w:pStyle w:val="ListParagraph"/>
        <w:numPr>
          <w:ilvl w:val="3"/>
          <w:numId w:val="12"/>
        </w:numPr>
        <w:spacing w:after="0"/>
        <w:ind w:left="851" w:hanging="851"/>
        <w:jc w:val="both"/>
        <w:rPr>
          <w:rFonts w:eastAsia="Times New Roman"/>
          <w:b/>
          <w:bCs/>
          <w:szCs w:val="24"/>
        </w:rPr>
      </w:pPr>
      <w:r w:rsidRPr="0032753C">
        <w:rPr>
          <w:rFonts w:eastAsia="Times New Roman"/>
          <w:szCs w:val="24"/>
        </w:rPr>
        <w:t>Tühjendada</w:t>
      </w:r>
      <w:r w:rsidR="00C47A8C" w:rsidRPr="0032753C">
        <w:rPr>
          <w:rFonts w:eastAsia="Times New Roman"/>
          <w:szCs w:val="24"/>
        </w:rPr>
        <w:t xml:space="preserve"> igapäevaselt</w:t>
      </w:r>
      <w:r w:rsidRPr="0032753C">
        <w:rPr>
          <w:rFonts w:eastAsia="Times New Roman"/>
          <w:szCs w:val="24"/>
        </w:rPr>
        <w:t xml:space="preserve"> </w:t>
      </w:r>
      <w:r w:rsidR="00C47A8C" w:rsidRPr="0032753C">
        <w:rPr>
          <w:rFonts w:eastAsia="Times New Roman"/>
          <w:szCs w:val="24"/>
        </w:rPr>
        <w:t xml:space="preserve">kooli territooriumil asuvaid </w:t>
      </w:r>
      <w:r w:rsidRPr="0032753C">
        <w:rPr>
          <w:rFonts w:eastAsia="Times New Roman"/>
          <w:szCs w:val="24"/>
        </w:rPr>
        <w:t>prügikast</w:t>
      </w:r>
      <w:r w:rsidR="00C47A8C" w:rsidRPr="0032753C">
        <w:rPr>
          <w:rFonts w:eastAsia="Times New Roman"/>
          <w:szCs w:val="24"/>
        </w:rPr>
        <w:t>e (va hoovis asuvad jäätmemahutid)</w:t>
      </w:r>
      <w:r w:rsidRPr="0032753C">
        <w:rPr>
          <w:rFonts w:eastAsia="Times New Roman"/>
          <w:szCs w:val="24"/>
        </w:rPr>
        <w:t>, puhastada ja</w:t>
      </w:r>
      <w:r w:rsidR="0006407E" w:rsidRPr="0032753C">
        <w:rPr>
          <w:rFonts w:eastAsia="Times New Roman"/>
          <w:szCs w:val="24"/>
        </w:rPr>
        <w:t xml:space="preserve"> korras hoida prügikastide</w:t>
      </w:r>
      <w:r w:rsidRPr="0032753C">
        <w:rPr>
          <w:rFonts w:eastAsia="Times New Roman"/>
          <w:szCs w:val="24"/>
        </w:rPr>
        <w:t xml:space="preserve"> ümbrus</w:t>
      </w:r>
      <w:r w:rsidR="00450BD7" w:rsidRPr="0032753C">
        <w:rPr>
          <w:rFonts w:eastAsia="Times New Roman"/>
          <w:szCs w:val="24"/>
        </w:rPr>
        <w:t>.</w:t>
      </w:r>
    </w:p>
    <w:p w14:paraId="31458164" w14:textId="13508C84" w:rsidR="0006407E" w:rsidRPr="0032753C" w:rsidRDefault="00450BD7" w:rsidP="00956D9A">
      <w:pPr>
        <w:pStyle w:val="ListParagraph"/>
        <w:numPr>
          <w:ilvl w:val="3"/>
          <w:numId w:val="12"/>
        </w:numPr>
        <w:spacing w:after="0"/>
        <w:ind w:left="851" w:hanging="851"/>
        <w:jc w:val="both"/>
        <w:rPr>
          <w:rFonts w:eastAsia="Times New Roman"/>
          <w:b/>
          <w:bCs/>
          <w:szCs w:val="24"/>
        </w:rPr>
      </w:pPr>
      <w:r w:rsidRPr="0032753C">
        <w:rPr>
          <w:rFonts w:eastAsia="Times New Roman"/>
          <w:szCs w:val="24"/>
        </w:rPr>
        <w:t>L</w:t>
      </w:r>
      <w:r w:rsidR="0006407E" w:rsidRPr="0032753C">
        <w:rPr>
          <w:rFonts w:eastAsia="Times New Roman"/>
          <w:szCs w:val="24"/>
        </w:rPr>
        <w:t>isaks tuleb jälgida sissesõiduväravate- ja tõkkepuude ümbrust ning puhastada olmeprahist ja puulehtedest (k.a. talveperioodil lumest ja jääst).</w:t>
      </w:r>
    </w:p>
    <w:p w14:paraId="5281B603" w14:textId="77777777" w:rsidR="0006407E" w:rsidRPr="004D419C" w:rsidRDefault="0006407E" w:rsidP="00956D9A">
      <w:pPr>
        <w:spacing w:after="0"/>
        <w:ind w:left="426"/>
        <w:contextualSpacing/>
        <w:jc w:val="both"/>
        <w:rPr>
          <w:rFonts w:eastAsia="Times New Roman"/>
          <w:b/>
          <w:bCs/>
          <w:szCs w:val="24"/>
        </w:rPr>
      </w:pPr>
    </w:p>
    <w:p w14:paraId="55308561" w14:textId="1FCFF3A0" w:rsidR="0006407E" w:rsidRPr="00DD4645" w:rsidRDefault="0006407E" w:rsidP="00956D9A">
      <w:pPr>
        <w:pStyle w:val="ListParagraph"/>
        <w:numPr>
          <w:ilvl w:val="1"/>
          <w:numId w:val="12"/>
        </w:numPr>
        <w:ind w:left="851" w:hanging="851"/>
        <w:jc w:val="both"/>
        <w:rPr>
          <w:b/>
          <w:bCs/>
          <w:szCs w:val="20"/>
        </w:rPr>
      </w:pPr>
      <w:bookmarkStart w:id="4" w:name="_Toc128637213"/>
      <w:r w:rsidRPr="00DD4645">
        <w:rPr>
          <w:b/>
          <w:bCs/>
          <w:szCs w:val="20"/>
        </w:rPr>
        <w:t>Kõnniteede</w:t>
      </w:r>
      <w:r w:rsidR="007F597B">
        <w:rPr>
          <w:b/>
          <w:bCs/>
          <w:szCs w:val="20"/>
        </w:rPr>
        <w:t xml:space="preserve"> (s.h puhastusalade)</w:t>
      </w:r>
      <w:r w:rsidRPr="00DD4645">
        <w:rPr>
          <w:b/>
          <w:bCs/>
          <w:szCs w:val="20"/>
        </w:rPr>
        <w:t xml:space="preserve"> ja radade heakord:</w:t>
      </w:r>
      <w:bookmarkEnd w:id="4"/>
      <w:r w:rsidRPr="00DD4645">
        <w:rPr>
          <w:b/>
          <w:bCs/>
          <w:szCs w:val="20"/>
        </w:rPr>
        <w:t xml:space="preserve"> </w:t>
      </w:r>
    </w:p>
    <w:p w14:paraId="7BF62DEC" w14:textId="23550794" w:rsidR="00CB2D3E" w:rsidRDefault="0006407E" w:rsidP="00956D9A">
      <w:pPr>
        <w:pStyle w:val="ListParagraph"/>
        <w:numPr>
          <w:ilvl w:val="2"/>
          <w:numId w:val="12"/>
        </w:numPr>
        <w:spacing w:after="0"/>
        <w:ind w:left="851" w:hanging="851"/>
        <w:jc w:val="both"/>
        <w:rPr>
          <w:rFonts w:eastAsia="Times New Roman"/>
          <w:b/>
          <w:bCs/>
          <w:szCs w:val="24"/>
        </w:rPr>
      </w:pPr>
      <w:r w:rsidRPr="00DD4645">
        <w:rPr>
          <w:rFonts w:eastAsia="Times New Roman"/>
          <w:b/>
          <w:bCs/>
          <w:szCs w:val="24"/>
        </w:rPr>
        <w:t>Talvel</w:t>
      </w:r>
      <w:r w:rsidR="00CD1687" w:rsidRPr="00CD1687">
        <w:rPr>
          <w:rFonts w:eastAsia="Times New Roman"/>
          <w:b/>
          <w:bCs/>
          <w:szCs w:val="24"/>
        </w:rPr>
        <w:t xml:space="preserve"> </w:t>
      </w:r>
      <w:r w:rsidR="00CD1687">
        <w:rPr>
          <w:rFonts w:eastAsia="Times New Roman"/>
          <w:b/>
          <w:bCs/>
          <w:szCs w:val="24"/>
        </w:rPr>
        <w:t>(oktoober–märts)</w:t>
      </w:r>
      <w:r w:rsidRPr="00DD4645">
        <w:rPr>
          <w:rFonts w:eastAsia="Times New Roman"/>
          <w:b/>
          <w:bCs/>
          <w:szCs w:val="24"/>
        </w:rPr>
        <w:t>:</w:t>
      </w:r>
    </w:p>
    <w:p w14:paraId="710F8A39" w14:textId="343FA976" w:rsidR="00CB2D3E" w:rsidRPr="00BB08EE" w:rsidRDefault="00515FBE" w:rsidP="00956D9A">
      <w:pPr>
        <w:pStyle w:val="ListParagraph"/>
        <w:numPr>
          <w:ilvl w:val="3"/>
          <w:numId w:val="12"/>
        </w:numPr>
        <w:spacing w:after="0"/>
        <w:ind w:left="851" w:hanging="851"/>
        <w:jc w:val="both"/>
        <w:rPr>
          <w:rFonts w:eastAsia="Times New Roman"/>
          <w:szCs w:val="24"/>
        </w:rPr>
      </w:pPr>
      <w:r w:rsidRPr="00BB08EE">
        <w:rPr>
          <w:rFonts w:eastAsia="Times New Roman"/>
          <w:szCs w:val="24"/>
        </w:rPr>
        <w:t>P</w:t>
      </w:r>
      <w:r w:rsidR="00F928EE" w:rsidRPr="00BB08EE">
        <w:rPr>
          <w:rFonts w:eastAsia="Times New Roman"/>
          <w:szCs w:val="24"/>
        </w:rPr>
        <w:t xml:space="preserve">uhastada lumest, lörtsist ja jääst ning teostada libedusetõrjet (kasutada graniitkillustikku). Tööd tuleb teostada hiljemalt kella </w:t>
      </w:r>
      <w:r w:rsidR="00E6646F">
        <w:rPr>
          <w:rFonts w:eastAsia="Times New Roman"/>
          <w:szCs w:val="24"/>
        </w:rPr>
        <w:t>7</w:t>
      </w:r>
      <w:r w:rsidR="00F928EE" w:rsidRPr="00BB08EE">
        <w:rPr>
          <w:rFonts w:eastAsia="Times New Roman"/>
          <w:szCs w:val="24"/>
        </w:rPr>
        <w:t>.00-ks.</w:t>
      </w:r>
      <w:r w:rsidR="00951AFF" w:rsidRPr="00BB08EE">
        <w:rPr>
          <w:rFonts w:eastAsia="Times New Roman"/>
          <w:color w:val="2F5496" w:themeColor="accent1" w:themeShade="BF"/>
          <w:szCs w:val="24"/>
        </w:rPr>
        <w:t xml:space="preserve"> </w:t>
      </w:r>
      <w:r w:rsidR="00F928EE" w:rsidRPr="00BB08EE">
        <w:rPr>
          <w:rFonts w:eastAsia="Times New Roman"/>
          <w:szCs w:val="24"/>
        </w:rPr>
        <w:t>Puhastada tuleb sealhulgas</w:t>
      </w:r>
      <w:r w:rsidR="00CD3194" w:rsidRPr="00BB08EE">
        <w:rPr>
          <w:rFonts w:eastAsia="Times New Roman"/>
          <w:szCs w:val="24"/>
        </w:rPr>
        <w:t xml:space="preserve"> kõik välitrepid, k.a metallist evakuatsioonitrepp. Treppe puhastatakse peamiselt harjaga.</w:t>
      </w:r>
    </w:p>
    <w:p w14:paraId="644EFDF6" w14:textId="77777777" w:rsidR="00FD12C3" w:rsidRDefault="00F52AC2" w:rsidP="00956D9A">
      <w:pPr>
        <w:pStyle w:val="ListParagraph"/>
        <w:numPr>
          <w:ilvl w:val="3"/>
          <w:numId w:val="12"/>
        </w:numPr>
        <w:spacing w:after="0"/>
        <w:ind w:left="851" w:hanging="851"/>
        <w:jc w:val="both"/>
        <w:rPr>
          <w:rFonts w:eastAsia="Times New Roman"/>
          <w:szCs w:val="24"/>
        </w:rPr>
      </w:pPr>
      <w:r w:rsidRPr="00BB08EE">
        <w:rPr>
          <w:rFonts w:eastAsia="Times New Roman"/>
          <w:szCs w:val="24"/>
        </w:rPr>
        <w:t xml:space="preserve">Lume ja libeduse tõrje teostatakse kinnistul kogu </w:t>
      </w:r>
      <w:r w:rsidR="00C47A8C" w:rsidRPr="00BB08EE">
        <w:rPr>
          <w:rFonts w:eastAsia="Times New Roman"/>
          <w:szCs w:val="24"/>
        </w:rPr>
        <w:t>territooriumi teekatte</w:t>
      </w:r>
      <w:r w:rsidRPr="00BB08EE">
        <w:rPr>
          <w:rFonts w:eastAsia="Times New Roman"/>
          <w:szCs w:val="24"/>
        </w:rPr>
        <w:t xml:space="preserve"> ulatuses. </w:t>
      </w:r>
    </w:p>
    <w:p w14:paraId="7D9CE570" w14:textId="7301C5F5" w:rsidR="00CB2D3E" w:rsidRPr="00BB08EE" w:rsidRDefault="00F52AC2" w:rsidP="00956D9A">
      <w:pPr>
        <w:pStyle w:val="ListParagraph"/>
        <w:numPr>
          <w:ilvl w:val="3"/>
          <w:numId w:val="12"/>
        </w:numPr>
        <w:spacing w:after="0"/>
        <w:ind w:left="851" w:hanging="851"/>
        <w:jc w:val="both"/>
        <w:rPr>
          <w:rFonts w:eastAsia="Times New Roman"/>
          <w:szCs w:val="24"/>
        </w:rPr>
      </w:pPr>
      <w:r w:rsidRPr="002B53C4">
        <w:rPr>
          <w:rFonts w:eastAsia="Times New Roman"/>
          <w:szCs w:val="24"/>
        </w:rPr>
        <w:t xml:space="preserve">Töövõtja kohustub </w:t>
      </w:r>
      <w:r w:rsidR="002B53C4" w:rsidRPr="002B53C4">
        <w:rPr>
          <w:rFonts w:eastAsia="Times New Roman"/>
          <w:szCs w:val="24"/>
        </w:rPr>
        <w:t>vastavalt vajadusele</w:t>
      </w:r>
      <w:r w:rsidR="00FD12C3">
        <w:rPr>
          <w:rFonts w:eastAsia="Times New Roman"/>
          <w:szCs w:val="24"/>
        </w:rPr>
        <w:t xml:space="preserve"> (tellija soovil)</w:t>
      </w:r>
      <w:r w:rsidR="002B53C4" w:rsidRPr="002B53C4">
        <w:rPr>
          <w:rFonts w:eastAsia="Times New Roman"/>
          <w:szCs w:val="24"/>
        </w:rPr>
        <w:t xml:space="preserve"> teostama lume äravedu maksumuse esildises toodud hinna alusel.</w:t>
      </w:r>
    </w:p>
    <w:p w14:paraId="34564BD3" w14:textId="77777777" w:rsidR="00CB2D3E" w:rsidRPr="00BB08EE" w:rsidRDefault="00515FBE" w:rsidP="00956D9A">
      <w:pPr>
        <w:pStyle w:val="ListParagraph"/>
        <w:numPr>
          <w:ilvl w:val="3"/>
          <w:numId w:val="12"/>
        </w:numPr>
        <w:spacing w:after="0"/>
        <w:ind w:left="851" w:hanging="851"/>
        <w:jc w:val="both"/>
        <w:rPr>
          <w:rFonts w:eastAsia="Times New Roman"/>
          <w:szCs w:val="24"/>
        </w:rPr>
      </w:pPr>
      <w:r w:rsidRPr="00BB08EE">
        <w:rPr>
          <w:rFonts w:eastAsia="Times New Roman"/>
          <w:szCs w:val="24"/>
        </w:rPr>
        <w:lastRenderedPageBreak/>
        <w:t>P</w:t>
      </w:r>
      <w:r w:rsidR="00F928EE" w:rsidRPr="00BB08EE">
        <w:rPr>
          <w:rFonts w:eastAsia="Times New Roman"/>
          <w:szCs w:val="24"/>
        </w:rPr>
        <w:t>ideva lumesaju korral teostada lumekoristust alates 5 cm paksuse lumekihi ja lörtsi olemasolust, et tagada ohutu liikumine objektil</w:t>
      </w:r>
      <w:r w:rsidR="00CD3194" w:rsidRPr="00BB08EE">
        <w:rPr>
          <w:rFonts w:eastAsia="Times New Roman"/>
          <w:szCs w:val="24"/>
        </w:rPr>
        <w:t>.</w:t>
      </w:r>
      <w:r w:rsidR="002B6FC6" w:rsidRPr="00BB08EE">
        <w:rPr>
          <w:rFonts w:eastAsia="Times New Roman"/>
          <w:szCs w:val="24"/>
        </w:rPr>
        <w:t xml:space="preserve"> Pideva lumesaju korral kohustub Töövõtja teistkordselt kogu territooriumi puhastama lumest ja tõrjuma libeduse hiljemalt kl 13:00.</w:t>
      </w:r>
    </w:p>
    <w:p w14:paraId="06D71F9D" w14:textId="77777777" w:rsidR="00CB2D3E" w:rsidRPr="00BB08EE" w:rsidRDefault="00515FBE" w:rsidP="00956D9A">
      <w:pPr>
        <w:pStyle w:val="ListParagraph"/>
        <w:numPr>
          <w:ilvl w:val="3"/>
          <w:numId w:val="12"/>
        </w:numPr>
        <w:spacing w:after="0"/>
        <w:ind w:left="851" w:hanging="851"/>
        <w:jc w:val="both"/>
        <w:rPr>
          <w:rFonts w:eastAsia="Times New Roman"/>
          <w:szCs w:val="24"/>
        </w:rPr>
      </w:pPr>
      <w:r w:rsidRPr="00BB08EE">
        <w:rPr>
          <w:rFonts w:eastAsia="Times New Roman"/>
          <w:szCs w:val="24"/>
        </w:rPr>
        <w:t>L</w:t>
      </w:r>
      <w:r w:rsidR="00F928EE" w:rsidRPr="00BB08EE">
        <w:rPr>
          <w:rFonts w:eastAsia="Times New Roman"/>
          <w:szCs w:val="24"/>
        </w:rPr>
        <w:t xml:space="preserve">umeta talve korral tuleb </w:t>
      </w:r>
      <w:r w:rsidR="00C665CA" w:rsidRPr="00BB08EE">
        <w:rPr>
          <w:rFonts w:eastAsia="Times New Roman"/>
          <w:szCs w:val="24"/>
        </w:rPr>
        <w:t>iga päev</w:t>
      </w:r>
      <w:r w:rsidR="00F928EE" w:rsidRPr="00BB08EE">
        <w:rPr>
          <w:rFonts w:eastAsia="Times New Roman"/>
          <w:szCs w:val="24"/>
        </w:rPr>
        <w:t xml:space="preserve"> koristada objekti sisehoovist lendpraht. Jälgima peab hoonete katust ja jääpurikate teket. Jääpurikate tekkimisel tuleb tagada inimeste ohutus</w:t>
      </w:r>
      <w:r w:rsidR="00CD3194" w:rsidRPr="00BB08EE">
        <w:rPr>
          <w:rFonts w:eastAsia="Times New Roman"/>
          <w:szCs w:val="24"/>
        </w:rPr>
        <w:t>, vajadusel paigaldada ajutised tõkked</w:t>
      </w:r>
      <w:r w:rsidR="00F928EE" w:rsidRPr="00BB08EE">
        <w:rPr>
          <w:rFonts w:eastAsia="Times New Roman"/>
          <w:szCs w:val="24"/>
        </w:rPr>
        <w:t xml:space="preserve"> ning teostada jääpurikate tõrje</w:t>
      </w:r>
      <w:r w:rsidR="00CD3194" w:rsidRPr="00BB08EE">
        <w:rPr>
          <w:rFonts w:eastAsia="Times New Roman"/>
          <w:szCs w:val="24"/>
        </w:rPr>
        <w:t xml:space="preserve"> vastavalt Tabel 1.</w:t>
      </w:r>
    </w:p>
    <w:p w14:paraId="39214E0A" w14:textId="7BEE7A4F" w:rsidR="00F928EE" w:rsidRPr="00BB08EE" w:rsidRDefault="001D5140" w:rsidP="00956D9A">
      <w:pPr>
        <w:pStyle w:val="ListParagraph"/>
        <w:numPr>
          <w:ilvl w:val="3"/>
          <w:numId w:val="12"/>
        </w:numPr>
        <w:spacing w:after="0"/>
        <w:ind w:left="851" w:hanging="851"/>
        <w:jc w:val="both"/>
        <w:rPr>
          <w:rFonts w:eastAsia="Times New Roman"/>
          <w:szCs w:val="24"/>
        </w:rPr>
      </w:pPr>
      <w:r w:rsidRPr="00BB08EE">
        <w:rPr>
          <w:rFonts w:eastAsia="Times New Roman"/>
          <w:szCs w:val="24"/>
        </w:rPr>
        <w:t>Auna tn 6</w:t>
      </w:r>
      <w:r w:rsidR="007A6B60" w:rsidRPr="00BB08EE">
        <w:rPr>
          <w:rFonts w:eastAsia="Times New Roman"/>
          <w:szCs w:val="24"/>
        </w:rPr>
        <w:t xml:space="preserve"> k</w:t>
      </w:r>
      <w:r w:rsidR="00F928EE" w:rsidRPr="00BB08EE">
        <w:rPr>
          <w:rFonts w:eastAsia="Times New Roman"/>
          <w:szCs w:val="24"/>
        </w:rPr>
        <w:t>innistu</w:t>
      </w:r>
      <w:r w:rsidR="00407B1C" w:rsidRPr="00BB08EE">
        <w:rPr>
          <w:rFonts w:eastAsia="Times New Roman"/>
          <w:szCs w:val="24"/>
        </w:rPr>
        <w:t>ga</w:t>
      </w:r>
      <w:r w:rsidR="00F928EE" w:rsidRPr="00BB08EE">
        <w:rPr>
          <w:rFonts w:eastAsia="Times New Roman"/>
          <w:szCs w:val="24"/>
        </w:rPr>
        <w:t xml:space="preserve"> </w:t>
      </w:r>
      <w:r w:rsidR="00A934DA" w:rsidRPr="00BB08EE">
        <w:rPr>
          <w:rFonts w:eastAsia="Times New Roman"/>
          <w:szCs w:val="24"/>
        </w:rPr>
        <w:t>piirneva</w:t>
      </w:r>
      <w:r w:rsidR="00F928EE" w:rsidRPr="00BB08EE">
        <w:rPr>
          <w:rFonts w:eastAsia="Times New Roman"/>
          <w:szCs w:val="24"/>
        </w:rPr>
        <w:t xml:space="preserve"> kõnnitee</w:t>
      </w:r>
      <w:r w:rsidR="00A934DA" w:rsidRPr="00BB08EE">
        <w:rPr>
          <w:rFonts w:eastAsia="Times New Roman"/>
          <w:szCs w:val="24"/>
        </w:rPr>
        <w:t xml:space="preserve"> ning sõidutee</w:t>
      </w:r>
      <w:r w:rsidR="00C47A8C" w:rsidRPr="00BB08EE">
        <w:rPr>
          <w:rFonts w:eastAsia="Times New Roman"/>
          <w:szCs w:val="24"/>
        </w:rPr>
        <w:t xml:space="preserve"> äärse</w:t>
      </w:r>
      <w:r w:rsidR="00A934DA" w:rsidRPr="00BB08EE">
        <w:rPr>
          <w:rFonts w:eastAsia="Times New Roman"/>
          <w:szCs w:val="24"/>
        </w:rPr>
        <w:t xml:space="preserve"> rentsli</w:t>
      </w:r>
      <w:r w:rsidR="00D91691" w:rsidRPr="00BB08EE">
        <w:rPr>
          <w:rFonts w:eastAsia="Times New Roman"/>
          <w:szCs w:val="24"/>
        </w:rPr>
        <w:t xml:space="preserve"> koristus</w:t>
      </w:r>
      <w:r w:rsidR="0032335B" w:rsidRPr="00BB08EE">
        <w:rPr>
          <w:rFonts w:eastAsia="Times New Roman"/>
          <w:szCs w:val="24"/>
        </w:rPr>
        <w:t xml:space="preserve"> (</w:t>
      </w:r>
      <w:r w:rsidR="00AB5EC8" w:rsidRPr="00BB08EE">
        <w:rPr>
          <w:rFonts w:eastAsia="Times New Roman"/>
          <w:szCs w:val="24"/>
        </w:rPr>
        <w:t xml:space="preserve">teeserv </w:t>
      </w:r>
      <w:r w:rsidR="0032335B" w:rsidRPr="00BB08EE">
        <w:rPr>
          <w:rFonts w:eastAsia="Times New Roman"/>
          <w:szCs w:val="24"/>
        </w:rPr>
        <w:t>mõistlikus ulatuses)</w:t>
      </w:r>
      <w:r w:rsidR="00F928EE" w:rsidRPr="00BB08EE">
        <w:rPr>
          <w:rFonts w:eastAsia="Times New Roman"/>
          <w:szCs w:val="24"/>
        </w:rPr>
        <w:t xml:space="preserve"> korist</w:t>
      </w:r>
      <w:r w:rsidR="008C3770" w:rsidRPr="00BB08EE">
        <w:rPr>
          <w:rFonts w:eastAsia="Times New Roman"/>
          <w:szCs w:val="24"/>
        </w:rPr>
        <w:t>atakse</w:t>
      </w:r>
      <w:r w:rsidR="00F928EE" w:rsidRPr="00BB08EE">
        <w:rPr>
          <w:rFonts w:eastAsia="Times New Roman"/>
          <w:szCs w:val="24"/>
        </w:rPr>
        <w:t xml:space="preserve"> koos kõnniteede ja radade heakorraga, sh lume ja libeduse tõrje, tasemel, mis võimaldab kõnniteel ohutult liigelda.</w:t>
      </w:r>
      <w:r w:rsidR="006D3322" w:rsidRPr="00BB08EE">
        <w:rPr>
          <w:rFonts w:eastAsia="Times New Roman"/>
          <w:szCs w:val="24"/>
        </w:rPr>
        <w:t xml:space="preserve"> Kõnniteel või sõidutee servas kuhjuv liigne lumi teisaldatakse hiljemalt </w:t>
      </w:r>
      <w:r w:rsidR="006D3322" w:rsidRPr="00BB08EE">
        <w:rPr>
          <w:rFonts w:eastAsia="Times New Roman"/>
          <w:b/>
          <w:bCs/>
          <w:szCs w:val="24"/>
        </w:rPr>
        <w:t>48 h</w:t>
      </w:r>
      <w:r w:rsidR="006D3322" w:rsidRPr="00BB08EE">
        <w:rPr>
          <w:rFonts w:eastAsia="Times New Roman"/>
          <w:szCs w:val="24"/>
        </w:rPr>
        <w:t xml:space="preserve"> jooksul.</w:t>
      </w:r>
    </w:p>
    <w:p w14:paraId="2EF0FB9E" w14:textId="27B9AB5A" w:rsidR="00CB2D3E" w:rsidRDefault="001E7466" w:rsidP="00956D9A">
      <w:pPr>
        <w:pStyle w:val="ListParagraph"/>
        <w:numPr>
          <w:ilvl w:val="2"/>
          <w:numId w:val="12"/>
        </w:numPr>
        <w:spacing w:after="0"/>
        <w:ind w:left="851" w:hanging="851"/>
        <w:jc w:val="both"/>
        <w:rPr>
          <w:rFonts w:eastAsia="Times New Roman"/>
          <w:b/>
          <w:bCs/>
          <w:szCs w:val="24"/>
        </w:rPr>
      </w:pPr>
      <w:r w:rsidRPr="001E7466">
        <w:rPr>
          <w:rFonts w:eastAsia="Times New Roman"/>
          <w:b/>
          <w:bCs/>
          <w:szCs w:val="24"/>
        </w:rPr>
        <w:t>Kevadel</w:t>
      </w:r>
      <w:r w:rsidR="005733B8">
        <w:rPr>
          <w:rFonts w:eastAsia="Times New Roman"/>
          <w:b/>
          <w:bCs/>
          <w:szCs w:val="24"/>
        </w:rPr>
        <w:t xml:space="preserve"> (aprill–mai)</w:t>
      </w:r>
      <w:r w:rsidRPr="001E7466">
        <w:rPr>
          <w:rFonts w:eastAsia="Times New Roman"/>
          <w:b/>
          <w:bCs/>
          <w:szCs w:val="24"/>
        </w:rPr>
        <w:t xml:space="preserve">: </w:t>
      </w:r>
    </w:p>
    <w:p w14:paraId="0629982F" w14:textId="77777777" w:rsidR="00CB2D3E" w:rsidRPr="00EB6A11" w:rsidRDefault="001E7466" w:rsidP="00956D9A">
      <w:pPr>
        <w:pStyle w:val="ListParagraph"/>
        <w:numPr>
          <w:ilvl w:val="3"/>
          <w:numId w:val="12"/>
        </w:numPr>
        <w:spacing w:after="0"/>
        <w:ind w:left="851" w:hanging="851"/>
        <w:jc w:val="both"/>
        <w:rPr>
          <w:rFonts w:eastAsia="Times New Roman"/>
          <w:szCs w:val="24"/>
        </w:rPr>
      </w:pPr>
      <w:r w:rsidRPr="00EB6A11">
        <w:rPr>
          <w:rFonts w:eastAsia="Times New Roman"/>
          <w:szCs w:val="24"/>
        </w:rPr>
        <w:t xml:space="preserve">Teostada hiljemalt 30. aprilliks või vastavalt kokkuleppele tellijaga peale lume sulamist </w:t>
      </w:r>
      <w:r w:rsidRPr="00EB6A11">
        <w:rPr>
          <w:rFonts w:eastAsia="Times New Roman"/>
          <w:b/>
          <w:bCs/>
          <w:szCs w:val="24"/>
        </w:rPr>
        <w:t>territooriumi suurpuhastus</w:t>
      </w:r>
      <w:r w:rsidRPr="00EB6A11">
        <w:rPr>
          <w:rFonts w:eastAsia="Times New Roman"/>
          <w:szCs w:val="24"/>
        </w:rPr>
        <w:t>, s.h mehhaniseeritud välikoristus, kus libedusetõ</w:t>
      </w:r>
      <w:r w:rsidR="003941F9" w:rsidRPr="00EB6A11">
        <w:rPr>
          <w:rFonts w:eastAsia="Times New Roman"/>
          <w:szCs w:val="24"/>
        </w:rPr>
        <w:t>r</w:t>
      </w:r>
      <w:r w:rsidRPr="00EB6A11">
        <w:rPr>
          <w:rFonts w:eastAsia="Times New Roman"/>
          <w:szCs w:val="24"/>
        </w:rPr>
        <w:t xml:space="preserve">jeks kasutatud graniitkillustik tuleb kokku koguda, puhastada ja võimalusel taaskasutada järgnevatel aastatel. Puhastada tuleb kogu väliterritooriumi pinnakate (asfalt, kunstmuru, tänavakivid jms) va C korpuse esised rajad ja ukse esine, mis ongi juba graniitkillustikuga kaetud. </w:t>
      </w:r>
    </w:p>
    <w:p w14:paraId="477D8AA9" w14:textId="53A543DF" w:rsidR="001E7466" w:rsidRPr="00EB6A11" w:rsidRDefault="001E7466" w:rsidP="00956D9A">
      <w:pPr>
        <w:pStyle w:val="ListParagraph"/>
        <w:numPr>
          <w:ilvl w:val="3"/>
          <w:numId w:val="12"/>
        </w:numPr>
        <w:spacing w:after="0"/>
        <w:ind w:left="851" w:hanging="851"/>
        <w:jc w:val="both"/>
        <w:rPr>
          <w:rFonts w:eastAsia="Times New Roman"/>
          <w:szCs w:val="24"/>
        </w:rPr>
      </w:pPr>
      <w:r w:rsidRPr="00EB6A11">
        <w:rPr>
          <w:rFonts w:eastAsia="Times New Roman"/>
          <w:szCs w:val="24"/>
        </w:rPr>
        <w:t xml:space="preserve">Lisaks tuleb juhtida ära sademe- ja sulavesi ning puhastada selleks vajalikud rentslid ja kaevud (aastaringselt). </w:t>
      </w:r>
    </w:p>
    <w:p w14:paraId="63458886" w14:textId="77777777" w:rsidR="00956D9A" w:rsidRPr="00956D9A" w:rsidRDefault="00D91691" w:rsidP="00956D9A">
      <w:pPr>
        <w:pStyle w:val="ListParagraph"/>
        <w:numPr>
          <w:ilvl w:val="2"/>
          <w:numId w:val="12"/>
        </w:numPr>
        <w:spacing w:after="0"/>
        <w:ind w:left="851" w:hanging="851"/>
        <w:jc w:val="both"/>
        <w:rPr>
          <w:rFonts w:eastAsia="Times New Roman"/>
          <w:b/>
          <w:bCs/>
          <w:szCs w:val="24"/>
        </w:rPr>
      </w:pPr>
      <w:r w:rsidRPr="001E7466">
        <w:rPr>
          <w:rFonts w:eastAsia="Times New Roman"/>
          <w:b/>
          <w:bCs/>
          <w:szCs w:val="24"/>
        </w:rPr>
        <w:t>Kevad,</w:t>
      </w:r>
      <w:r w:rsidR="00AB5EC8" w:rsidRPr="001E7466">
        <w:rPr>
          <w:rFonts w:eastAsia="Times New Roman"/>
          <w:b/>
          <w:bCs/>
          <w:szCs w:val="24"/>
        </w:rPr>
        <w:t xml:space="preserve"> </w:t>
      </w:r>
      <w:r w:rsidRPr="001E7466">
        <w:rPr>
          <w:rFonts w:eastAsia="Times New Roman"/>
          <w:b/>
          <w:bCs/>
          <w:szCs w:val="24"/>
        </w:rPr>
        <w:t>Suvi,</w:t>
      </w:r>
      <w:r w:rsidR="00951AFF" w:rsidRPr="001E7466">
        <w:rPr>
          <w:rFonts w:eastAsia="Times New Roman"/>
          <w:b/>
          <w:bCs/>
          <w:szCs w:val="24"/>
        </w:rPr>
        <w:t xml:space="preserve"> </w:t>
      </w:r>
      <w:r w:rsidRPr="001E7466">
        <w:rPr>
          <w:rFonts w:eastAsia="Times New Roman"/>
          <w:b/>
          <w:bCs/>
          <w:szCs w:val="24"/>
        </w:rPr>
        <w:t>Sügis,</w:t>
      </w:r>
      <w:r w:rsidR="00AB5EC8" w:rsidRPr="001E7466">
        <w:rPr>
          <w:rFonts w:eastAsia="Times New Roman"/>
          <w:b/>
          <w:bCs/>
          <w:szCs w:val="24"/>
        </w:rPr>
        <w:t xml:space="preserve"> </w:t>
      </w:r>
      <w:r w:rsidRPr="001E7466">
        <w:rPr>
          <w:rFonts w:eastAsia="Times New Roman"/>
          <w:b/>
          <w:bCs/>
          <w:szCs w:val="24"/>
        </w:rPr>
        <w:t>Talv</w:t>
      </w:r>
      <w:r w:rsidRPr="001E7466">
        <w:rPr>
          <w:rFonts w:eastAsia="Times New Roman"/>
          <w:szCs w:val="24"/>
        </w:rPr>
        <w:t xml:space="preserve"> </w:t>
      </w:r>
      <w:r w:rsidR="001D5140" w:rsidRPr="001E7466">
        <w:rPr>
          <w:rFonts w:eastAsia="Times New Roman"/>
          <w:szCs w:val="24"/>
        </w:rPr>
        <w:t>–</w:t>
      </w:r>
      <w:r w:rsidRPr="001E7466">
        <w:rPr>
          <w:rFonts w:eastAsia="Times New Roman"/>
          <w:szCs w:val="24"/>
        </w:rPr>
        <w:t xml:space="preserve"> </w:t>
      </w:r>
      <w:r w:rsidR="001D5140" w:rsidRPr="001E7466">
        <w:rPr>
          <w:rFonts w:eastAsia="Times New Roman"/>
          <w:szCs w:val="24"/>
        </w:rPr>
        <w:t>Auna tn 6</w:t>
      </w:r>
      <w:r w:rsidRPr="001E7466">
        <w:rPr>
          <w:rFonts w:eastAsia="Times New Roman"/>
          <w:szCs w:val="24"/>
        </w:rPr>
        <w:t xml:space="preserve"> kinnistuga piirneva kõnnitee ning sõidutee rentsli koristus (teeserv mõistlikus ulatuses) koristatakse koos</w:t>
      </w:r>
      <w:r w:rsidR="00524F95" w:rsidRPr="001E7466">
        <w:rPr>
          <w:rFonts w:eastAsia="Times New Roman"/>
          <w:szCs w:val="24"/>
        </w:rPr>
        <w:t xml:space="preserve"> hooviala,  </w:t>
      </w:r>
      <w:r w:rsidR="00AF401E" w:rsidRPr="001E7466">
        <w:rPr>
          <w:rFonts w:eastAsia="Times New Roman"/>
          <w:szCs w:val="24"/>
        </w:rPr>
        <w:t xml:space="preserve">vastavalt vajadusele ka </w:t>
      </w:r>
      <w:r w:rsidR="00524F95" w:rsidRPr="001E7466">
        <w:rPr>
          <w:rFonts w:eastAsia="Times New Roman"/>
          <w:szCs w:val="24"/>
        </w:rPr>
        <w:t>Söödi tn parkla ala, kooli ümbritsevate</w:t>
      </w:r>
      <w:r w:rsidRPr="001E7466">
        <w:rPr>
          <w:rFonts w:eastAsia="Times New Roman"/>
          <w:szCs w:val="24"/>
        </w:rPr>
        <w:t xml:space="preserve"> kõnniteede ja radade heakorra</w:t>
      </w:r>
      <w:r w:rsidR="00524F95" w:rsidRPr="001E7466">
        <w:rPr>
          <w:rFonts w:eastAsia="Times New Roman"/>
          <w:szCs w:val="24"/>
        </w:rPr>
        <w:t xml:space="preserve"> raames</w:t>
      </w:r>
      <w:r w:rsidR="00AB5EC8" w:rsidRPr="001E7466">
        <w:rPr>
          <w:rFonts w:eastAsia="Times New Roman"/>
          <w:szCs w:val="24"/>
        </w:rPr>
        <w:t xml:space="preserve"> puulehtedest ja prahist</w:t>
      </w:r>
      <w:r w:rsidRPr="001E7466">
        <w:rPr>
          <w:rFonts w:eastAsia="Times New Roman"/>
          <w:szCs w:val="24"/>
        </w:rPr>
        <w:t>, sh lume ja libeduse tõrje, tasemel, mis võimaldab kõnniteel ohutult liigelda.</w:t>
      </w:r>
    </w:p>
    <w:p w14:paraId="3468CF73" w14:textId="4774B4B6" w:rsidR="00D74E64" w:rsidRPr="00E31CA5" w:rsidRDefault="00717DEF" w:rsidP="00956D9A">
      <w:pPr>
        <w:pStyle w:val="ListParagraph"/>
        <w:numPr>
          <w:ilvl w:val="3"/>
          <w:numId w:val="12"/>
        </w:numPr>
        <w:spacing w:after="0"/>
        <w:ind w:left="851" w:hanging="851"/>
        <w:jc w:val="both"/>
        <w:rPr>
          <w:rFonts w:eastAsia="Times New Roman"/>
          <w:szCs w:val="24"/>
        </w:rPr>
      </w:pPr>
      <w:r w:rsidRPr="00E31CA5">
        <w:rPr>
          <w:rFonts w:eastAsia="Times New Roman"/>
          <w:szCs w:val="24"/>
        </w:rPr>
        <w:t>Vee äravoolu resti</w:t>
      </w:r>
      <w:r w:rsidR="00951AFF" w:rsidRPr="00E31CA5">
        <w:rPr>
          <w:rFonts w:eastAsia="Times New Roman"/>
          <w:szCs w:val="24"/>
        </w:rPr>
        <w:t>de</w:t>
      </w:r>
      <w:r w:rsidRPr="00E31CA5">
        <w:rPr>
          <w:rFonts w:eastAsia="Times New Roman"/>
          <w:szCs w:val="24"/>
        </w:rPr>
        <w:t xml:space="preserve"> puhastus puulehtedest, et toimuks normaalne vee äravool territooriumilt.</w:t>
      </w:r>
      <w:r w:rsidR="00856728" w:rsidRPr="00E31CA5">
        <w:rPr>
          <w:rFonts w:eastAsia="Times New Roman"/>
          <w:szCs w:val="24"/>
        </w:rPr>
        <w:t xml:space="preserve"> Kokku kogutud puulehed ja praht </w:t>
      </w:r>
      <w:r w:rsidR="00C4052D" w:rsidRPr="00E31CA5">
        <w:rPr>
          <w:rFonts w:eastAsia="Times New Roman"/>
          <w:szCs w:val="24"/>
        </w:rPr>
        <w:t>teisaldatakse kilekottides kohe peale töö lõpetamist.</w:t>
      </w:r>
    </w:p>
    <w:p w14:paraId="792E8A1A" w14:textId="77777777" w:rsidR="0006407E" w:rsidRPr="004D419C" w:rsidRDefault="0006407E" w:rsidP="00956D9A">
      <w:pPr>
        <w:spacing w:after="0"/>
        <w:ind w:left="426"/>
        <w:contextualSpacing/>
        <w:jc w:val="both"/>
        <w:rPr>
          <w:rFonts w:eastAsia="Times New Roman"/>
          <w:b/>
          <w:bCs/>
          <w:szCs w:val="24"/>
        </w:rPr>
      </w:pPr>
    </w:p>
    <w:p w14:paraId="21A5CCE2" w14:textId="43D79E51" w:rsidR="005E3747" w:rsidRPr="005E3747" w:rsidRDefault="0006407E" w:rsidP="00956D9A">
      <w:pPr>
        <w:pStyle w:val="ListParagraph"/>
        <w:numPr>
          <w:ilvl w:val="1"/>
          <w:numId w:val="12"/>
        </w:numPr>
        <w:ind w:left="851" w:hanging="851"/>
        <w:jc w:val="both"/>
        <w:rPr>
          <w:b/>
          <w:bCs/>
          <w:szCs w:val="20"/>
        </w:rPr>
      </w:pPr>
      <w:bookmarkStart w:id="5" w:name="_Toc128637214"/>
      <w:r w:rsidRPr="00DD4645">
        <w:rPr>
          <w:b/>
          <w:bCs/>
          <w:szCs w:val="20"/>
        </w:rPr>
        <w:t>Parkmetsade-</w:t>
      </w:r>
      <w:r w:rsidR="005E3747">
        <w:rPr>
          <w:b/>
          <w:bCs/>
          <w:szCs w:val="20"/>
        </w:rPr>
        <w:t>, istutus-</w:t>
      </w:r>
      <w:r w:rsidRPr="00DD4645">
        <w:rPr>
          <w:b/>
          <w:bCs/>
          <w:szCs w:val="20"/>
        </w:rPr>
        <w:t xml:space="preserve"> ja haljasalade heakor</w:t>
      </w:r>
      <w:r w:rsidR="00460536">
        <w:rPr>
          <w:b/>
          <w:bCs/>
          <w:szCs w:val="20"/>
        </w:rPr>
        <w:t>d</w:t>
      </w:r>
      <w:r w:rsidRPr="00DD4645">
        <w:rPr>
          <w:b/>
          <w:bCs/>
          <w:szCs w:val="20"/>
        </w:rPr>
        <w:t>:</w:t>
      </w:r>
      <w:bookmarkEnd w:id="5"/>
      <w:r w:rsidRPr="00DD4645">
        <w:rPr>
          <w:b/>
          <w:bCs/>
          <w:szCs w:val="20"/>
        </w:rPr>
        <w:t xml:space="preserve"> </w:t>
      </w:r>
    </w:p>
    <w:p w14:paraId="339495E2" w14:textId="77777777" w:rsidR="00956D9A" w:rsidRDefault="00515FBE"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P</w:t>
      </w:r>
      <w:r w:rsidR="0006407E" w:rsidRPr="00956D9A">
        <w:rPr>
          <w:rFonts w:eastAsia="Times New Roman"/>
          <w:szCs w:val="24"/>
        </w:rPr>
        <w:t>u</w:t>
      </w:r>
      <w:r w:rsidR="00A06C39" w:rsidRPr="00956D9A">
        <w:rPr>
          <w:rFonts w:eastAsia="Times New Roman"/>
          <w:szCs w:val="24"/>
        </w:rPr>
        <w:t>h</w:t>
      </w:r>
      <w:r w:rsidR="0006407E" w:rsidRPr="00956D9A">
        <w:rPr>
          <w:rFonts w:eastAsia="Times New Roman"/>
          <w:szCs w:val="24"/>
        </w:rPr>
        <w:t xml:space="preserve">astada </w:t>
      </w:r>
      <w:r w:rsidR="003D260F" w:rsidRPr="00956D9A">
        <w:rPr>
          <w:rFonts w:eastAsia="Times New Roman"/>
          <w:szCs w:val="24"/>
        </w:rPr>
        <w:t xml:space="preserve">tuleb </w:t>
      </w:r>
      <w:r w:rsidR="0006407E" w:rsidRPr="00956D9A">
        <w:rPr>
          <w:rFonts w:eastAsia="Times New Roman"/>
          <w:szCs w:val="24"/>
        </w:rPr>
        <w:t>haljasalade pinnad puulehtedest ja olmeprahist (sh jäätmete utiliseerimine);</w:t>
      </w:r>
    </w:p>
    <w:p w14:paraId="37F52624" w14:textId="77777777" w:rsidR="00417338" w:rsidRDefault="00515FBE" w:rsidP="00417338">
      <w:pPr>
        <w:pStyle w:val="ListParagraph"/>
        <w:numPr>
          <w:ilvl w:val="2"/>
          <w:numId w:val="12"/>
        </w:numPr>
        <w:spacing w:after="0"/>
        <w:ind w:left="851" w:hanging="851"/>
        <w:jc w:val="both"/>
        <w:rPr>
          <w:rFonts w:eastAsia="Times New Roman"/>
          <w:szCs w:val="24"/>
        </w:rPr>
      </w:pPr>
      <w:r w:rsidRPr="00956D9A">
        <w:rPr>
          <w:rFonts w:eastAsia="Times New Roman"/>
          <w:szCs w:val="24"/>
        </w:rPr>
        <w:t>T</w:t>
      </w:r>
      <w:r w:rsidR="0006407E" w:rsidRPr="00956D9A">
        <w:rPr>
          <w:rFonts w:eastAsia="Times New Roman"/>
          <w:szCs w:val="24"/>
        </w:rPr>
        <w:t>eostada</w:t>
      </w:r>
      <w:r w:rsidR="003D260F" w:rsidRPr="00956D9A">
        <w:rPr>
          <w:rFonts w:eastAsia="Times New Roman"/>
          <w:szCs w:val="24"/>
        </w:rPr>
        <w:t xml:space="preserve"> tuleb</w:t>
      </w:r>
      <w:r w:rsidR="0006407E" w:rsidRPr="00956D9A">
        <w:rPr>
          <w:rFonts w:eastAsia="Times New Roman"/>
          <w:szCs w:val="24"/>
        </w:rPr>
        <w:t xml:space="preserve"> kevadeti hiljemalt 30. aprilliks või vastavalt kokkuleppele tellijaga p</w:t>
      </w:r>
      <w:r w:rsidR="0007790E" w:rsidRPr="00956D9A">
        <w:rPr>
          <w:rFonts w:eastAsia="Times New Roman"/>
          <w:szCs w:val="24"/>
        </w:rPr>
        <w:t>eale</w:t>
      </w:r>
      <w:r w:rsidR="00956D9A">
        <w:rPr>
          <w:rFonts w:eastAsia="Times New Roman"/>
          <w:szCs w:val="24"/>
        </w:rPr>
        <w:t xml:space="preserve"> </w:t>
      </w:r>
      <w:r w:rsidR="0006407E" w:rsidRPr="00956D9A">
        <w:rPr>
          <w:rFonts w:eastAsia="Times New Roman"/>
          <w:szCs w:val="24"/>
        </w:rPr>
        <w:t>lume sulamist territooriumi suurpuhastus, kus kasutatud graniitkillustik tuleb kokku koguda, puhastada ja võimalusel taaskasutada järgnevatel aastatel;</w:t>
      </w:r>
    </w:p>
    <w:p w14:paraId="529A7D69" w14:textId="179B32B6" w:rsidR="00417338" w:rsidRPr="00417338" w:rsidRDefault="00417338" w:rsidP="00417338">
      <w:pPr>
        <w:pStyle w:val="ListParagraph"/>
        <w:numPr>
          <w:ilvl w:val="2"/>
          <w:numId w:val="12"/>
        </w:numPr>
        <w:spacing w:after="0"/>
        <w:ind w:left="851" w:hanging="851"/>
        <w:jc w:val="both"/>
        <w:rPr>
          <w:rFonts w:eastAsia="Times New Roman"/>
          <w:szCs w:val="24"/>
        </w:rPr>
      </w:pPr>
      <w:r w:rsidRPr="00417338">
        <w:rPr>
          <w:rFonts w:eastAsia="Times New Roman"/>
          <w:szCs w:val="24"/>
        </w:rPr>
        <w:t xml:space="preserve">Teostada istutatud põõsaste jt taimede kastmine 1 x nädalas. </w:t>
      </w:r>
    </w:p>
    <w:p w14:paraId="3AF5765F" w14:textId="5C5D9311" w:rsidR="00C426B4" w:rsidRPr="001940A3" w:rsidRDefault="001940A3" w:rsidP="00956D9A">
      <w:pPr>
        <w:pStyle w:val="ListParagraph"/>
        <w:numPr>
          <w:ilvl w:val="2"/>
          <w:numId w:val="12"/>
        </w:numPr>
        <w:spacing w:after="0"/>
        <w:ind w:left="851" w:hanging="851"/>
        <w:jc w:val="both"/>
        <w:rPr>
          <w:rFonts w:eastAsia="Times New Roman"/>
          <w:szCs w:val="24"/>
        </w:rPr>
      </w:pPr>
      <w:r>
        <w:rPr>
          <w:rFonts w:cs="Times New Roman"/>
          <w:szCs w:val="24"/>
        </w:rPr>
        <w:t>Järgnevate t</w:t>
      </w:r>
      <w:r w:rsidR="00C426B4">
        <w:rPr>
          <w:rFonts w:cs="Times New Roman"/>
          <w:szCs w:val="24"/>
        </w:rPr>
        <w:t xml:space="preserve">ööde teostamine tellitakse </w:t>
      </w:r>
      <w:r w:rsidR="002A47D2">
        <w:rPr>
          <w:rFonts w:cs="Times New Roman"/>
          <w:szCs w:val="24"/>
        </w:rPr>
        <w:t xml:space="preserve">haljastuse </w:t>
      </w:r>
      <w:r w:rsidR="00C426B4">
        <w:rPr>
          <w:rFonts w:cs="Times New Roman"/>
          <w:szCs w:val="24"/>
        </w:rPr>
        <w:t>lisateenusena</w:t>
      </w:r>
      <w:r>
        <w:rPr>
          <w:rFonts w:cs="Times New Roman"/>
          <w:szCs w:val="24"/>
        </w:rPr>
        <w:t>:</w:t>
      </w:r>
    </w:p>
    <w:p w14:paraId="176A226E" w14:textId="77777777" w:rsidR="00EE3937" w:rsidRDefault="001940A3" w:rsidP="00EE3937">
      <w:pPr>
        <w:pStyle w:val="ListParagraph"/>
        <w:numPr>
          <w:ilvl w:val="0"/>
          <w:numId w:val="31"/>
        </w:numPr>
        <w:spacing w:after="0"/>
        <w:jc w:val="both"/>
        <w:rPr>
          <w:rFonts w:eastAsia="Times New Roman"/>
          <w:szCs w:val="24"/>
        </w:rPr>
      </w:pPr>
      <w:r w:rsidRPr="001940A3">
        <w:rPr>
          <w:rFonts w:eastAsia="Times New Roman"/>
          <w:szCs w:val="24"/>
        </w:rPr>
        <w:t>Kärner kontrollib objektil parkmetsade-, istutus- ja haljasalade olukorda vastavalt tellija vajadusele.</w:t>
      </w:r>
    </w:p>
    <w:p w14:paraId="689AB381" w14:textId="77777777" w:rsidR="00EE3937" w:rsidRPr="00EE3937" w:rsidRDefault="00EE3937" w:rsidP="00EE3937">
      <w:pPr>
        <w:pStyle w:val="ListParagraph"/>
        <w:numPr>
          <w:ilvl w:val="0"/>
          <w:numId w:val="31"/>
        </w:numPr>
        <w:spacing w:after="0"/>
        <w:jc w:val="both"/>
        <w:rPr>
          <w:rFonts w:eastAsia="Times New Roman"/>
          <w:szCs w:val="24"/>
        </w:rPr>
      </w:pPr>
      <w:r w:rsidRPr="00EE3937">
        <w:rPr>
          <w:rFonts w:cs="Times New Roman"/>
          <w:szCs w:val="24"/>
        </w:rPr>
        <w:t>Korraline kärneriteenus hõlmab objektide haldusteenuste koordinaatori või kasutaja jooksvat konsulteerimist (nõuandeid ja olukorra hinnanguid) haljastuse küsimustes.</w:t>
      </w:r>
    </w:p>
    <w:p w14:paraId="4F70FD2D" w14:textId="77777777" w:rsidR="00417338" w:rsidRPr="00417338" w:rsidRDefault="00EE3937" w:rsidP="00417338">
      <w:pPr>
        <w:pStyle w:val="ListParagraph"/>
        <w:numPr>
          <w:ilvl w:val="0"/>
          <w:numId w:val="31"/>
        </w:numPr>
        <w:spacing w:after="0"/>
        <w:jc w:val="both"/>
        <w:rPr>
          <w:rFonts w:eastAsia="Times New Roman"/>
          <w:szCs w:val="24"/>
        </w:rPr>
      </w:pPr>
      <w:r w:rsidRPr="00EE3937">
        <w:rPr>
          <w:rFonts w:cs="Times New Roman"/>
          <w:szCs w:val="24"/>
        </w:rPr>
        <w:t>Põõsaste jt taimede tagasilõikamine/uuendamine 1 x suveperioodi jooksul (eelistatult suve algul).</w:t>
      </w:r>
    </w:p>
    <w:p w14:paraId="0EDD0FA0" w14:textId="77777777" w:rsidR="00417338" w:rsidRPr="00AB51CF" w:rsidRDefault="00417338" w:rsidP="00AB51CF">
      <w:pPr>
        <w:spacing w:after="0"/>
        <w:jc w:val="both"/>
        <w:rPr>
          <w:rFonts w:eastAsia="Times New Roman"/>
          <w:szCs w:val="24"/>
        </w:rPr>
      </w:pPr>
    </w:p>
    <w:p w14:paraId="62D38805" w14:textId="77777777" w:rsidR="0006407E" w:rsidRPr="004D419C" w:rsidRDefault="0006407E" w:rsidP="00551C0D">
      <w:pPr>
        <w:spacing w:after="0"/>
        <w:contextualSpacing/>
        <w:jc w:val="both"/>
        <w:rPr>
          <w:rFonts w:eastAsia="Times New Roman"/>
          <w:b/>
          <w:bCs/>
          <w:szCs w:val="24"/>
        </w:rPr>
      </w:pPr>
    </w:p>
    <w:p w14:paraId="261A588E" w14:textId="4104B3BF" w:rsidR="008C469D" w:rsidRPr="00DD4645" w:rsidRDefault="008C469D" w:rsidP="00956D9A">
      <w:pPr>
        <w:pStyle w:val="ListParagraph"/>
        <w:numPr>
          <w:ilvl w:val="1"/>
          <w:numId w:val="12"/>
        </w:numPr>
        <w:ind w:left="851" w:hanging="851"/>
        <w:jc w:val="both"/>
        <w:rPr>
          <w:b/>
          <w:bCs/>
          <w:szCs w:val="20"/>
        </w:rPr>
      </w:pPr>
      <w:bookmarkStart w:id="6" w:name="_Toc128637215"/>
      <w:r w:rsidRPr="00DD4645">
        <w:rPr>
          <w:b/>
          <w:bCs/>
          <w:szCs w:val="20"/>
        </w:rPr>
        <w:t>Muru hooldus</w:t>
      </w:r>
    </w:p>
    <w:p w14:paraId="3DD0B99D" w14:textId="77777777" w:rsidR="00956D9A" w:rsidRDefault="008C469D" w:rsidP="00956D9A">
      <w:pPr>
        <w:pStyle w:val="ListParagraph"/>
        <w:numPr>
          <w:ilvl w:val="2"/>
          <w:numId w:val="12"/>
        </w:numPr>
        <w:spacing w:after="0"/>
        <w:ind w:left="851" w:hanging="851"/>
        <w:jc w:val="both"/>
        <w:rPr>
          <w:rFonts w:eastAsia="Times New Roman"/>
          <w:szCs w:val="24"/>
        </w:rPr>
      </w:pPr>
      <w:r w:rsidRPr="008B0D5B">
        <w:rPr>
          <w:rFonts w:eastAsia="Times New Roman"/>
          <w:szCs w:val="24"/>
        </w:rPr>
        <w:t xml:space="preserve">Niita ja </w:t>
      </w:r>
      <w:r w:rsidR="0007790E" w:rsidRPr="008B0D5B">
        <w:rPr>
          <w:rFonts w:eastAsia="Times New Roman"/>
          <w:szCs w:val="24"/>
        </w:rPr>
        <w:t xml:space="preserve">vajadusel </w:t>
      </w:r>
      <w:r w:rsidRPr="008B0D5B">
        <w:rPr>
          <w:rFonts w:eastAsia="Times New Roman"/>
          <w:szCs w:val="24"/>
        </w:rPr>
        <w:t>trimmerdada murualad</w:t>
      </w:r>
      <w:r w:rsidR="004F3B17" w:rsidRPr="008B0D5B">
        <w:rPr>
          <w:rFonts w:eastAsia="Times New Roman"/>
          <w:szCs w:val="24"/>
        </w:rPr>
        <w:t xml:space="preserve"> (kokku ca 170 m²)</w:t>
      </w:r>
      <w:r w:rsidRPr="008B0D5B">
        <w:rPr>
          <w:rFonts w:eastAsia="Times New Roman"/>
          <w:szCs w:val="24"/>
        </w:rPr>
        <w:t>. Tööde teostamise vahemik</w:t>
      </w:r>
      <w:r w:rsidR="0007790E" w:rsidRPr="008B0D5B">
        <w:rPr>
          <w:rFonts w:eastAsia="Times New Roman"/>
          <w:szCs w:val="24"/>
        </w:rPr>
        <w:t xml:space="preserve"> on</w:t>
      </w:r>
      <w:r w:rsidRPr="008B0D5B">
        <w:rPr>
          <w:rFonts w:eastAsia="Times New Roman"/>
          <w:szCs w:val="24"/>
        </w:rPr>
        <w:t xml:space="preserve"> </w:t>
      </w:r>
      <w:r w:rsidR="00524F95" w:rsidRPr="008B0D5B">
        <w:rPr>
          <w:rFonts w:eastAsia="Times New Roman"/>
          <w:szCs w:val="24"/>
        </w:rPr>
        <w:t>aprillist</w:t>
      </w:r>
      <w:r w:rsidRPr="008B0D5B">
        <w:rPr>
          <w:rFonts w:eastAsia="Times New Roman"/>
          <w:szCs w:val="24"/>
        </w:rPr>
        <w:t xml:space="preserve"> oktoobrini või vastavalt ilmastikust tingitud murukasvule. Tööde teostamise aeg on</w:t>
      </w:r>
      <w:r w:rsidR="0007790E" w:rsidRPr="008B0D5B">
        <w:rPr>
          <w:rFonts w:eastAsia="Times New Roman"/>
          <w:szCs w:val="24"/>
        </w:rPr>
        <w:t xml:space="preserve"> </w:t>
      </w:r>
      <w:r w:rsidR="00E703AA">
        <w:rPr>
          <w:rFonts w:eastAsia="Times New Roman"/>
          <w:szCs w:val="24"/>
        </w:rPr>
        <w:t>vähemalt</w:t>
      </w:r>
      <w:r w:rsidRPr="008B0D5B">
        <w:rPr>
          <w:rFonts w:eastAsia="Times New Roman"/>
          <w:szCs w:val="24"/>
        </w:rPr>
        <w:t xml:space="preserve"> 1 x nädalas. Muru kõrgus ei tohi ületada 10cm. Parima tulemuse saavutamiseks niita ca 5 cm kõrguselt, kuid mitte madalamalt kui 3,5 cm. Põua ajal </w:t>
      </w:r>
      <w:r w:rsidR="0007790E" w:rsidRPr="008B0D5B">
        <w:rPr>
          <w:rFonts w:eastAsia="Times New Roman"/>
          <w:szCs w:val="24"/>
        </w:rPr>
        <w:t>ei niideta!</w:t>
      </w:r>
    </w:p>
    <w:p w14:paraId="3453303C" w14:textId="4E71021F" w:rsidR="00956D9A" w:rsidRDefault="0007790E" w:rsidP="00956D9A">
      <w:pPr>
        <w:pStyle w:val="ListParagraph"/>
        <w:numPr>
          <w:ilvl w:val="2"/>
          <w:numId w:val="12"/>
        </w:numPr>
        <w:spacing w:after="0"/>
        <w:ind w:left="851" w:hanging="851"/>
        <w:jc w:val="both"/>
        <w:rPr>
          <w:rFonts w:eastAsia="Times New Roman"/>
          <w:szCs w:val="24"/>
        </w:rPr>
      </w:pPr>
      <w:r w:rsidRPr="00846649">
        <w:rPr>
          <w:rFonts w:eastAsia="Times New Roman"/>
          <w:szCs w:val="24"/>
        </w:rPr>
        <w:t>M</w:t>
      </w:r>
      <w:r w:rsidR="008C469D" w:rsidRPr="00846649">
        <w:rPr>
          <w:rFonts w:eastAsia="Times New Roman"/>
          <w:szCs w:val="24"/>
        </w:rPr>
        <w:t xml:space="preserve">uru kastmine </w:t>
      </w:r>
      <w:r w:rsidR="00846649" w:rsidRPr="00846649">
        <w:rPr>
          <w:rFonts w:eastAsia="Times New Roman"/>
          <w:szCs w:val="24"/>
        </w:rPr>
        <w:t>2</w:t>
      </w:r>
      <w:r w:rsidR="008C469D" w:rsidRPr="00846649">
        <w:rPr>
          <w:rFonts w:eastAsia="Times New Roman"/>
          <w:szCs w:val="24"/>
        </w:rPr>
        <w:t xml:space="preserve"> x </w:t>
      </w:r>
      <w:r w:rsidR="00846649" w:rsidRPr="00846649">
        <w:rPr>
          <w:rFonts w:eastAsia="Times New Roman"/>
          <w:szCs w:val="24"/>
        </w:rPr>
        <w:t>kuus.</w:t>
      </w:r>
    </w:p>
    <w:p w14:paraId="30DF6571" w14:textId="77777777" w:rsidR="00956D9A" w:rsidRDefault="008C469D"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Eemaldada aprillis-mais lehed ja surnud taimeosad piidega aeraatoriga</w:t>
      </w:r>
      <w:r w:rsidR="0007790E" w:rsidRPr="00956D9A">
        <w:rPr>
          <w:rFonts w:eastAsia="Times New Roman"/>
          <w:szCs w:val="24"/>
        </w:rPr>
        <w:t xml:space="preserve"> (õhutajaga)</w:t>
      </w:r>
      <w:r w:rsidRPr="00956D9A">
        <w:rPr>
          <w:rFonts w:eastAsia="Times New Roman"/>
          <w:szCs w:val="24"/>
        </w:rPr>
        <w:t xml:space="preserve"> või käsitsi rehaga, õhutada nugadega aeraatoriga;</w:t>
      </w:r>
    </w:p>
    <w:p w14:paraId="029A74BD" w14:textId="77777777" w:rsidR="00956D9A" w:rsidRDefault="008C469D"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Muruala</w:t>
      </w:r>
      <w:r w:rsidR="00524F95" w:rsidRPr="00956D9A">
        <w:rPr>
          <w:rFonts w:eastAsia="Times New Roman"/>
          <w:szCs w:val="24"/>
        </w:rPr>
        <w:t xml:space="preserve"> tuleb täita mullaga ja</w:t>
      </w:r>
      <w:r w:rsidRPr="00956D9A">
        <w:rPr>
          <w:rFonts w:eastAsia="Times New Roman"/>
          <w:szCs w:val="24"/>
        </w:rPr>
        <w:t xml:space="preserve"> väetada kaks korda aastas, kusjuures kevadel väetada alles paar nädalat p</w:t>
      </w:r>
      <w:r w:rsidR="0007790E" w:rsidRPr="00956D9A">
        <w:rPr>
          <w:rFonts w:eastAsia="Times New Roman"/>
          <w:szCs w:val="24"/>
        </w:rPr>
        <w:t>eale</w:t>
      </w:r>
      <w:r w:rsidRPr="00956D9A">
        <w:rPr>
          <w:rFonts w:eastAsia="Times New Roman"/>
          <w:szCs w:val="24"/>
        </w:rPr>
        <w:t xml:space="preserve"> õhutamist;</w:t>
      </w:r>
    </w:p>
    <w:p w14:paraId="3BB00ABD" w14:textId="77777777" w:rsidR="00956D9A" w:rsidRPr="008B14B8" w:rsidRDefault="00524F95"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Aladele, kus ei kasva muru, tuleb lisada muruseemet</w:t>
      </w:r>
      <w:r w:rsidR="00D5668E" w:rsidRPr="00956D9A">
        <w:rPr>
          <w:rFonts w:eastAsia="Times New Roman"/>
          <w:szCs w:val="24"/>
        </w:rPr>
        <w:t xml:space="preserve"> jooksvalt terve hooldusperioodi </w:t>
      </w:r>
      <w:r w:rsidR="00D5668E" w:rsidRPr="008B14B8">
        <w:rPr>
          <w:rFonts w:eastAsia="Times New Roman"/>
          <w:szCs w:val="24"/>
        </w:rPr>
        <w:t>jooksul, vastavalt vajadusele</w:t>
      </w:r>
      <w:r w:rsidR="00CE5CE7" w:rsidRPr="008B14B8">
        <w:rPr>
          <w:rFonts w:eastAsia="Times New Roman"/>
          <w:szCs w:val="24"/>
        </w:rPr>
        <w:t>. Vajadus tekib siis, kui on näha, et muru on tallatud ja ei kasva.</w:t>
      </w:r>
    </w:p>
    <w:p w14:paraId="71828990" w14:textId="359D6267" w:rsidR="00956D9A" w:rsidRPr="008B14B8" w:rsidRDefault="008C469D" w:rsidP="00956D9A">
      <w:pPr>
        <w:pStyle w:val="ListParagraph"/>
        <w:numPr>
          <w:ilvl w:val="2"/>
          <w:numId w:val="12"/>
        </w:numPr>
        <w:spacing w:after="0"/>
        <w:ind w:left="851" w:hanging="851"/>
        <w:jc w:val="both"/>
        <w:rPr>
          <w:rFonts w:eastAsia="Times New Roman"/>
          <w:szCs w:val="24"/>
        </w:rPr>
      </w:pPr>
      <w:r w:rsidRPr="008B14B8">
        <w:rPr>
          <w:rFonts w:eastAsia="Times New Roman"/>
          <w:szCs w:val="24"/>
        </w:rPr>
        <w:t xml:space="preserve">Teostada </w:t>
      </w:r>
      <w:r w:rsidR="00417338" w:rsidRPr="008B14B8">
        <w:rPr>
          <w:rFonts w:eastAsia="Times New Roman"/>
          <w:szCs w:val="24"/>
        </w:rPr>
        <w:t>1 x kevadel aprill-mai</w:t>
      </w:r>
      <w:r w:rsidRPr="008B14B8">
        <w:rPr>
          <w:rFonts w:eastAsia="Times New Roman"/>
          <w:szCs w:val="24"/>
        </w:rPr>
        <w:t xml:space="preserve"> muruala rullimine, et likvideerida külmakergetest või vajumistest tekkinud ebatasasused;</w:t>
      </w:r>
      <w:r w:rsidR="002F30CA" w:rsidRPr="008B14B8">
        <w:t xml:space="preserve"> </w:t>
      </w:r>
    </w:p>
    <w:p w14:paraId="6AF15F63" w14:textId="77777777" w:rsidR="00956D9A" w:rsidRDefault="008C469D"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Vajadusel teha umbrohu- ja samblatõrjet</w:t>
      </w:r>
      <w:r w:rsidR="00DA638E" w:rsidRPr="00956D9A">
        <w:rPr>
          <w:rFonts w:eastAsia="Times New Roman"/>
          <w:szCs w:val="24"/>
        </w:rPr>
        <w:t>, 1</w:t>
      </w:r>
      <w:r w:rsidR="00CB3FB8" w:rsidRPr="00956D9A">
        <w:rPr>
          <w:rFonts w:eastAsia="Times New Roman"/>
          <w:szCs w:val="24"/>
        </w:rPr>
        <w:t xml:space="preserve"> x aastas kevadel (märts-mai.)</w:t>
      </w:r>
    </w:p>
    <w:p w14:paraId="04DE9209" w14:textId="2263D50F" w:rsidR="00213A62" w:rsidRPr="00956D9A" w:rsidRDefault="00213A62" w:rsidP="00956D9A">
      <w:pPr>
        <w:pStyle w:val="ListParagraph"/>
        <w:numPr>
          <w:ilvl w:val="2"/>
          <w:numId w:val="12"/>
        </w:numPr>
        <w:spacing w:after="0"/>
        <w:ind w:left="851" w:hanging="851"/>
        <w:jc w:val="both"/>
        <w:rPr>
          <w:rFonts w:eastAsia="Times New Roman"/>
          <w:szCs w:val="24"/>
        </w:rPr>
      </w:pPr>
      <w:r w:rsidRPr="00956D9A">
        <w:rPr>
          <w:rFonts w:eastAsia="Times New Roman"/>
          <w:szCs w:val="24"/>
        </w:rPr>
        <w:t>Niidu- ja haljastusjäätmed teisaldatakse kinnistult ja utiliseeritakse igakordselt</w:t>
      </w:r>
      <w:r w:rsidR="00856728" w:rsidRPr="00956D9A">
        <w:rPr>
          <w:rFonts w:eastAsia="Times New Roman"/>
          <w:szCs w:val="24"/>
        </w:rPr>
        <w:t xml:space="preserve"> </w:t>
      </w:r>
      <w:r w:rsidR="00524F95" w:rsidRPr="00956D9A">
        <w:rPr>
          <w:rFonts w:eastAsia="Times New Roman"/>
          <w:szCs w:val="24"/>
        </w:rPr>
        <w:t xml:space="preserve">kohe peale tööde lõpetamist. (või vastavasisulise teise kokkuleppe alusel kooli ning </w:t>
      </w:r>
      <w:r w:rsidR="00A91BF5" w:rsidRPr="00956D9A">
        <w:rPr>
          <w:rFonts w:eastAsia="Times New Roman"/>
          <w:szCs w:val="24"/>
        </w:rPr>
        <w:t>haldusteenuste koordinaatoriga</w:t>
      </w:r>
      <w:r w:rsidR="00524F95" w:rsidRPr="00956D9A">
        <w:rPr>
          <w:rFonts w:eastAsia="Times New Roman"/>
          <w:szCs w:val="24"/>
        </w:rPr>
        <w:t>)</w:t>
      </w:r>
    </w:p>
    <w:p w14:paraId="6180E17F" w14:textId="77777777" w:rsidR="00DD4645" w:rsidRPr="00771F1C" w:rsidRDefault="00DD4645" w:rsidP="00956D9A">
      <w:pPr>
        <w:pStyle w:val="ListParagraph"/>
        <w:ind w:left="851" w:hanging="851"/>
        <w:jc w:val="both"/>
      </w:pPr>
    </w:p>
    <w:p w14:paraId="2D107680" w14:textId="77777777" w:rsidR="00956D9A" w:rsidRDefault="00771F1C" w:rsidP="00956D9A">
      <w:pPr>
        <w:pStyle w:val="ListParagraph"/>
        <w:numPr>
          <w:ilvl w:val="1"/>
          <w:numId w:val="12"/>
        </w:numPr>
        <w:ind w:left="851" w:hanging="851"/>
        <w:jc w:val="both"/>
        <w:rPr>
          <w:b/>
          <w:bCs/>
          <w:szCs w:val="20"/>
        </w:rPr>
      </w:pPr>
      <w:r w:rsidRPr="00DD4645">
        <w:rPr>
          <w:b/>
          <w:bCs/>
          <w:szCs w:val="20"/>
        </w:rPr>
        <w:t>Heki hooldus</w:t>
      </w:r>
    </w:p>
    <w:p w14:paraId="76DE345F" w14:textId="77777777" w:rsidR="00956D9A" w:rsidRPr="00956D9A" w:rsidRDefault="002F30CA" w:rsidP="00956D9A">
      <w:pPr>
        <w:pStyle w:val="ListParagraph"/>
        <w:numPr>
          <w:ilvl w:val="2"/>
          <w:numId w:val="12"/>
        </w:numPr>
        <w:ind w:left="851" w:hanging="851"/>
        <w:jc w:val="both"/>
        <w:rPr>
          <w:b/>
          <w:bCs/>
          <w:szCs w:val="20"/>
        </w:rPr>
      </w:pPr>
      <w:r w:rsidRPr="00956D9A">
        <w:rPr>
          <w:rFonts w:eastAsia="Times New Roman"/>
          <w:szCs w:val="24"/>
        </w:rPr>
        <w:t>Hekki</w:t>
      </w:r>
      <w:r w:rsidR="00E8141C" w:rsidRPr="00956D9A">
        <w:rPr>
          <w:rFonts w:eastAsia="Times New Roman"/>
          <w:szCs w:val="24"/>
        </w:rPr>
        <w:t xml:space="preserve"> ja teisi </w:t>
      </w:r>
      <w:r w:rsidR="00C41EB5" w:rsidRPr="00956D9A">
        <w:rPr>
          <w:rFonts w:eastAsia="Times New Roman"/>
          <w:szCs w:val="24"/>
        </w:rPr>
        <w:t>ilu</w:t>
      </w:r>
      <w:r w:rsidR="00E8141C" w:rsidRPr="00956D9A">
        <w:rPr>
          <w:rFonts w:eastAsia="Times New Roman"/>
          <w:szCs w:val="24"/>
        </w:rPr>
        <w:t>põõsaid hooldatakse ja</w:t>
      </w:r>
      <w:r w:rsidRPr="00956D9A">
        <w:rPr>
          <w:rFonts w:eastAsia="Times New Roman"/>
          <w:szCs w:val="24"/>
        </w:rPr>
        <w:t xml:space="preserve"> pügatakse kaks korda aastas: kevadel enne aktiivse kasvuperioodi algust ning hilissuvel või varasügisel p</w:t>
      </w:r>
      <w:r w:rsidR="00196A87" w:rsidRPr="00956D9A">
        <w:rPr>
          <w:rFonts w:eastAsia="Times New Roman"/>
          <w:szCs w:val="24"/>
        </w:rPr>
        <w:t>eale</w:t>
      </w:r>
      <w:r w:rsidRPr="00956D9A">
        <w:rPr>
          <w:rFonts w:eastAsia="Times New Roman"/>
          <w:szCs w:val="24"/>
        </w:rPr>
        <w:t xml:space="preserve"> aktiivse kasvuperioodi lõppu.</w:t>
      </w:r>
    </w:p>
    <w:p w14:paraId="7A981CE2" w14:textId="77777777" w:rsidR="00956D9A" w:rsidRPr="00956D9A" w:rsidRDefault="002F30CA" w:rsidP="00956D9A">
      <w:pPr>
        <w:pStyle w:val="ListParagraph"/>
        <w:numPr>
          <w:ilvl w:val="2"/>
          <w:numId w:val="12"/>
        </w:numPr>
        <w:ind w:left="851" w:hanging="851"/>
        <w:jc w:val="both"/>
        <w:rPr>
          <w:b/>
          <w:bCs/>
          <w:szCs w:val="20"/>
        </w:rPr>
      </w:pPr>
      <w:r w:rsidRPr="00956D9A">
        <w:rPr>
          <w:rFonts w:eastAsia="Times New Roman"/>
          <w:szCs w:val="24"/>
        </w:rPr>
        <w:t>Eemaldada kahjustatud ja haiged oksad.</w:t>
      </w:r>
    </w:p>
    <w:p w14:paraId="27F12AF0" w14:textId="77777777" w:rsidR="00956D9A" w:rsidRPr="00956D9A" w:rsidRDefault="00651518" w:rsidP="00956D9A">
      <w:pPr>
        <w:pStyle w:val="ListParagraph"/>
        <w:numPr>
          <w:ilvl w:val="2"/>
          <w:numId w:val="12"/>
        </w:numPr>
        <w:ind w:left="851" w:hanging="851"/>
        <w:jc w:val="both"/>
        <w:rPr>
          <w:b/>
          <w:bCs/>
          <w:szCs w:val="20"/>
        </w:rPr>
      </w:pPr>
      <w:r w:rsidRPr="00956D9A">
        <w:rPr>
          <w:rFonts w:eastAsia="Times New Roman"/>
          <w:szCs w:val="24"/>
        </w:rPr>
        <w:t xml:space="preserve">Heki alune mullapind peab olema rohitud (maist septembrini) </w:t>
      </w:r>
      <w:r w:rsidR="00933223" w:rsidRPr="00956D9A">
        <w:rPr>
          <w:rFonts w:eastAsia="Times New Roman"/>
          <w:szCs w:val="24"/>
        </w:rPr>
        <w:t xml:space="preserve">minimaalselt </w:t>
      </w:r>
      <w:r w:rsidRPr="00956D9A">
        <w:rPr>
          <w:rFonts w:eastAsia="Times New Roman"/>
          <w:szCs w:val="24"/>
        </w:rPr>
        <w:t>1 kord kuus.</w:t>
      </w:r>
    </w:p>
    <w:p w14:paraId="776EB9B2" w14:textId="3712D5D4" w:rsidR="00956D9A" w:rsidRPr="00956D9A" w:rsidRDefault="00C41EB5" w:rsidP="00956D9A">
      <w:pPr>
        <w:pStyle w:val="ListParagraph"/>
        <w:numPr>
          <w:ilvl w:val="2"/>
          <w:numId w:val="12"/>
        </w:numPr>
        <w:ind w:left="851" w:hanging="851"/>
        <w:jc w:val="both"/>
        <w:rPr>
          <w:b/>
          <w:bCs/>
          <w:szCs w:val="20"/>
        </w:rPr>
      </w:pPr>
      <w:r w:rsidRPr="00956D9A">
        <w:rPr>
          <w:rFonts w:eastAsia="Times New Roman"/>
          <w:szCs w:val="24"/>
        </w:rPr>
        <w:t>Haljastusjäätmed veetakse kinnistult ära ja utiliseeritakse igakordselt töö lõppedes.</w:t>
      </w:r>
      <w:r w:rsidR="00956D9A">
        <w:rPr>
          <w:rFonts w:eastAsia="Times New Roman"/>
          <w:szCs w:val="24"/>
        </w:rPr>
        <w:br/>
      </w:r>
    </w:p>
    <w:p w14:paraId="5B2A98A6" w14:textId="77777777" w:rsidR="00956D9A" w:rsidRDefault="00BB442C" w:rsidP="00956D9A">
      <w:pPr>
        <w:pStyle w:val="ListParagraph"/>
        <w:numPr>
          <w:ilvl w:val="1"/>
          <w:numId w:val="12"/>
        </w:numPr>
        <w:ind w:left="851" w:hanging="851"/>
        <w:jc w:val="both"/>
        <w:rPr>
          <w:b/>
          <w:bCs/>
          <w:szCs w:val="20"/>
        </w:rPr>
      </w:pPr>
      <w:r w:rsidRPr="00956D9A">
        <w:rPr>
          <w:b/>
          <w:bCs/>
          <w:szCs w:val="20"/>
        </w:rPr>
        <w:t>Istutusalade korrashoid</w:t>
      </w:r>
    </w:p>
    <w:p w14:paraId="5880488C" w14:textId="77777777" w:rsidR="00956D9A" w:rsidRPr="00956D9A" w:rsidRDefault="00EB62DE" w:rsidP="00956D9A">
      <w:pPr>
        <w:pStyle w:val="ListParagraph"/>
        <w:numPr>
          <w:ilvl w:val="2"/>
          <w:numId w:val="12"/>
        </w:numPr>
        <w:ind w:left="851" w:hanging="851"/>
        <w:jc w:val="both"/>
        <w:rPr>
          <w:b/>
          <w:bCs/>
          <w:szCs w:val="20"/>
        </w:rPr>
      </w:pPr>
      <w:r w:rsidRPr="00956D9A">
        <w:rPr>
          <w:szCs w:val="24"/>
        </w:rPr>
        <w:t>Lillekastides (10-15 tk) lillede kastmine vastavalt vajadusele sõltuvalt ilmastikust</w:t>
      </w:r>
      <w:r w:rsidR="004948D8" w:rsidRPr="00956D9A">
        <w:rPr>
          <w:szCs w:val="24"/>
        </w:rPr>
        <w:t xml:space="preserve"> hommikul või õhtul</w:t>
      </w:r>
      <w:r w:rsidRPr="00956D9A">
        <w:rPr>
          <w:szCs w:val="24"/>
        </w:rPr>
        <w:t xml:space="preserve"> 1x päevas</w:t>
      </w:r>
      <w:r w:rsidR="004948D8" w:rsidRPr="00956D9A">
        <w:rPr>
          <w:szCs w:val="24"/>
        </w:rPr>
        <w:t>.</w:t>
      </w:r>
      <w:r w:rsidRPr="00956D9A">
        <w:rPr>
          <w:szCs w:val="24"/>
        </w:rPr>
        <w:t xml:space="preserve"> </w:t>
      </w:r>
      <w:r w:rsidR="004948D8" w:rsidRPr="00956D9A">
        <w:rPr>
          <w:szCs w:val="24"/>
        </w:rPr>
        <w:t>I</w:t>
      </w:r>
      <w:r w:rsidRPr="00956D9A">
        <w:rPr>
          <w:szCs w:val="24"/>
        </w:rPr>
        <w:t>stutuskastid on territooriumil laiali (hoovis, maja ees, maja kõrval)</w:t>
      </w:r>
      <w:r w:rsidR="00956D9A">
        <w:rPr>
          <w:szCs w:val="24"/>
        </w:rPr>
        <w:t>.</w:t>
      </w:r>
    </w:p>
    <w:p w14:paraId="2C7CCEBD" w14:textId="77777777" w:rsidR="00956D9A" w:rsidRPr="00956D9A" w:rsidRDefault="0076566C" w:rsidP="00956D9A">
      <w:pPr>
        <w:pStyle w:val="ListParagraph"/>
        <w:numPr>
          <w:ilvl w:val="2"/>
          <w:numId w:val="12"/>
        </w:numPr>
        <w:ind w:left="851" w:hanging="851"/>
        <w:jc w:val="both"/>
        <w:rPr>
          <w:b/>
          <w:bCs/>
          <w:szCs w:val="20"/>
        </w:rPr>
      </w:pPr>
      <w:r w:rsidRPr="00956D9A">
        <w:rPr>
          <w:szCs w:val="24"/>
        </w:rPr>
        <w:t>Hooajalis</w:t>
      </w:r>
      <w:r w:rsidR="004948D8" w:rsidRPr="00956D9A">
        <w:rPr>
          <w:szCs w:val="24"/>
        </w:rPr>
        <w:t>te lillede (lillede valik ja kogus kokkuleppel tellijaga) istutamine</w:t>
      </w:r>
      <w:r w:rsidRPr="00956D9A">
        <w:rPr>
          <w:szCs w:val="24"/>
        </w:rPr>
        <w:t xml:space="preserve"> </w:t>
      </w:r>
      <w:r w:rsidR="00CF66E9" w:rsidRPr="00956D9A">
        <w:rPr>
          <w:szCs w:val="24"/>
        </w:rPr>
        <w:t>taimekastidesse</w:t>
      </w:r>
      <w:r w:rsidRPr="00956D9A">
        <w:rPr>
          <w:szCs w:val="24"/>
        </w:rPr>
        <w:t xml:space="preserve"> </w:t>
      </w:r>
      <w:r w:rsidR="00103B86" w:rsidRPr="00956D9A">
        <w:rPr>
          <w:szCs w:val="24"/>
        </w:rPr>
        <w:t>3</w:t>
      </w:r>
      <w:r w:rsidRPr="00956D9A">
        <w:rPr>
          <w:szCs w:val="24"/>
        </w:rPr>
        <w:t xml:space="preserve"> x aastas</w:t>
      </w:r>
      <w:r w:rsidR="00103B86" w:rsidRPr="00956D9A">
        <w:rPr>
          <w:szCs w:val="24"/>
        </w:rPr>
        <w:t>.</w:t>
      </w:r>
      <w:r w:rsidRPr="00956D9A">
        <w:rPr>
          <w:szCs w:val="24"/>
        </w:rPr>
        <w:t xml:space="preserve"> </w:t>
      </w:r>
      <w:r w:rsidR="00103B86" w:rsidRPr="00956D9A">
        <w:rPr>
          <w:szCs w:val="24"/>
        </w:rPr>
        <w:t>K</w:t>
      </w:r>
      <w:r w:rsidRPr="00956D9A">
        <w:rPr>
          <w:szCs w:val="24"/>
        </w:rPr>
        <w:t>evadel</w:t>
      </w:r>
      <w:r w:rsidR="00103B86" w:rsidRPr="00956D9A">
        <w:rPr>
          <w:szCs w:val="24"/>
        </w:rPr>
        <w:t xml:space="preserve"> (</w:t>
      </w:r>
      <w:r w:rsidR="00D76454" w:rsidRPr="00956D9A">
        <w:rPr>
          <w:szCs w:val="24"/>
        </w:rPr>
        <w:t>märts-</w:t>
      </w:r>
      <w:r w:rsidR="00103B86" w:rsidRPr="00956D9A">
        <w:rPr>
          <w:szCs w:val="24"/>
        </w:rPr>
        <w:t>aprill), suve lõpus (august)</w:t>
      </w:r>
      <w:r w:rsidRPr="00956D9A">
        <w:rPr>
          <w:szCs w:val="24"/>
        </w:rPr>
        <w:t xml:space="preserve"> </w:t>
      </w:r>
      <w:r w:rsidR="00103B86" w:rsidRPr="00956D9A">
        <w:rPr>
          <w:szCs w:val="24"/>
        </w:rPr>
        <w:t xml:space="preserve">ja </w:t>
      </w:r>
      <w:r w:rsidRPr="00956D9A">
        <w:rPr>
          <w:szCs w:val="24"/>
        </w:rPr>
        <w:t>sügisel</w:t>
      </w:r>
      <w:r w:rsidR="00103B86" w:rsidRPr="00956D9A">
        <w:rPr>
          <w:szCs w:val="24"/>
        </w:rPr>
        <w:t xml:space="preserve"> (oktoobris)</w:t>
      </w:r>
      <w:r w:rsidRPr="00956D9A">
        <w:rPr>
          <w:szCs w:val="24"/>
        </w:rPr>
        <w:t>.</w:t>
      </w:r>
    </w:p>
    <w:p w14:paraId="19920302" w14:textId="77777777" w:rsidR="00956D9A" w:rsidRPr="00956D9A" w:rsidRDefault="00CF66E9" w:rsidP="00956D9A">
      <w:pPr>
        <w:pStyle w:val="ListParagraph"/>
        <w:numPr>
          <w:ilvl w:val="2"/>
          <w:numId w:val="12"/>
        </w:numPr>
        <w:ind w:left="851" w:hanging="851"/>
        <w:jc w:val="both"/>
        <w:rPr>
          <w:b/>
          <w:bCs/>
          <w:szCs w:val="20"/>
        </w:rPr>
      </w:pPr>
      <w:r w:rsidRPr="00956D9A">
        <w:rPr>
          <w:szCs w:val="24"/>
        </w:rPr>
        <w:t>Taimekastide</w:t>
      </w:r>
      <w:r w:rsidR="0076566C" w:rsidRPr="00956D9A">
        <w:rPr>
          <w:szCs w:val="24"/>
        </w:rPr>
        <w:t xml:space="preserve"> p</w:t>
      </w:r>
      <w:r w:rsidR="004948D8" w:rsidRPr="00956D9A">
        <w:rPr>
          <w:szCs w:val="24"/>
        </w:rPr>
        <w:t>uhastamine</w:t>
      </w:r>
      <w:r w:rsidR="0076566C" w:rsidRPr="00956D9A">
        <w:rPr>
          <w:szCs w:val="24"/>
        </w:rPr>
        <w:t xml:space="preserve"> ja</w:t>
      </w:r>
      <w:r w:rsidR="004948D8" w:rsidRPr="00956D9A">
        <w:rPr>
          <w:szCs w:val="24"/>
        </w:rPr>
        <w:t xml:space="preserve"> kastide remont, kastide puidu</w:t>
      </w:r>
      <w:r w:rsidR="00F40838" w:rsidRPr="00956D9A">
        <w:rPr>
          <w:szCs w:val="24"/>
        </w:rPr>
        <w:t>st</w:t>
      </w:r>
      <w:r w:rsidR="004948D8" w:rsidRPr="00956D9A">
        <w:rPr>
          <w:szCs w:val="24"/>
        </w:rPr>
        <w:t xml:space="preserve"> osade puidukaitseainega töötlemine (peits vms kokkuleppel tellijaga)</w:t>
      </w:r>
      <w:r w:rsidR="00F40838" w:rsidRPr="00956D9A">
        <w:rPr>
          <w:szCs w:val="24"/>
        </w:rPr>
        <w:t>, tööde teostamine märtsis-aprillis ning sügisel oktoobris.</w:t>
      </w:r>
    </w:p>
    <w:p w14:paraId="28BA522F" w14:textId="77777777" w:rsidR="00956D9A" w:rsidRPr="00956D9A" w:rsidRDefault="00CF66E9" w:rsidP="00956D9A">
      <w:pPr>
        <w:pStyle w:val="ListParagraph"/>
        <w:numPr>
          <w:ilvl w:val="2"/>
          <w:numId w:val="12"/>
        </w:numPr>
        <w:ind w:left="851" w:hanging="851"/>
        <w:jc w:val="both"/>
        <w:rPr>
          <w:b/>
          <w:bCs/>
          <w:szCs w:val="20"/>
        </w:rPr>
      </w:pPr>
      <w:r w:rsidRPr="00956D9A">
        <w:rPr>
          <w:szCs w:val="24"/>
        </w:rPr>
        <w:t>Taimekastides</w:t>
      </w:r>
      <w:r w:rsidR="0076566C" w:rsidRPr="00956D9A">
        <w:rPr>
          <w:szCs w:val="24"/>
        </w:rPr>
        <w:t xml:space="preserve"> mulla vahetamine, väetamine</w:t>
      </w:r>
      <w:r w:rsidR="00E55C9F" w:rsidRPr="00956D9A">
        <w:rPr>
          <w:szCs w:val="24"/>
        </w:rPr>
        <w:t xml:space="preserve"> 2 x aastas kevadel</w:t>
      </w:r>
      <w:r w:rsidR="00A67511" w:rsidRPr="00956D9A">
        <w:rPr>
          <w:szCs w:val="24"/>
        </w:rPr>
        <w:t>(märts)</w:t>
      </w:r>
      <w:r w:rsidR="00E55C9F" w:rsidRPr="00956D9A">
        <w:rPr>
          <w:szCs w:val="24"/>
        </w:rPr>
        <w:t xml:space="preserve"> ja suve lõpus/sügisel</w:t>
      </w:r>
      <w:r w:rsidR="00A67511" w:rsidRPr="00956D9A">
        <w:rPr>
          <w:szCs w:val="24"/>
        </w:rPr>
        <w:t xml:space="preserve"> (august-oktoober)</w:t>
      </w:r>
      <w:r w:rsidR="00E55C9F" w:rsidRPr="00956D9A">
        <w:rPr>
          <w:szCs w:val="24"/>
        </w:rPr>
        <w:t>, vastavalt vajadusele.</w:t>
      </w:r>
    </w:p>
    <w:p w14:paraId="7237FAD9" w14:textId="77777777" w:rsidR="00956D9A" w:rsidRPr="00956D9A" w:rsidRDefault="004948D8" w:rsidP="00956D9A">
      <w:pPr>
        <w:pStyle w:val="ListParagraph"/>
        <w:numPr>
          <w:ilvl w:val="2"/>
          <w:numId w:val="12"/>
        </w:numPr>
        <w:ind w:left="851" w:hanging="851"/>
        <w:jc w:val="both"/>
        <w:rPr>
          <w:b/>
          <w:bCs/>
          <w:szCs w:val="20"/>
        </w:rPr>
      </w:pPr>
      <w:r w:rsidRPr="00956D9A">
        <w:rPr>
          <w:szCs w:val="24"/>
        </w:rPr>
        <w:t>Vajadusel lillekastide liigutamine teise kohta. (Kokkuleppel tellijaga)</w:t>
      </w:r>
    </w:p>
    <w:p w14:paraId="1666B7EC" w14:textId="77777777" w:rsidR="00956D9A" w:rsidRPr="00956D9A" w:rsidRDefault="004948D8" w:rsidP="00956D9A">
      <w:pPr>
        <w:pStyle w:val="ListParagraph"/>
        <w:numPr>
          <w:ilvl w:val="2"/>
          <w:numId w:val="12"/>
        </w:numPr>
        <w:ind w:left="851" w:hanging="851"/>
        <w:jc w:val="both"/>
        <w:rPr>
          <w:b/>
          <w:bCs/>
          <w:szCs w:val="20"/>
        </w:rPr>
      </w:pPr>
      <w:r w:rsidRPr="00956D9A">
        <w:rPr>
          <w:szCs w:val="24"/>
        </w:rPr>
        <w:lastRenderedPageBreak/>
        <w:t xml:space="preserve">Uute </w:t>
      </w:r>
      <w:r w:rsidR="00CF66E9" w:rsidRPr="00956D9A">
        <w:rPr>
          <w:szCs w:val="24"/>
        </w:rPr>
        <w:t>taimekastide</w:t>
      </w:r>
      <w:r w:rsidRPr="00956D9A">
        <w:rPr>
          <w:szCs w:val="24"/>
        </w:rPr>
        <w:t xml:space="preserve"> hankimine (25 tk lepinguperioodi jooksul) ja paigaldus</w:t>
      </w:r>
      <w:r w:rsidR="006C4A82" w:rsidRPr="00956D9A">
        <w:rPr>
          <w:szCs w:val="24"/>
        </w:rPr>
        <w:t>. Vastavalt vajadusele, kokkuleppel telli</w:t>
      </w:r>
      <w:r w:rsidR="00D600C2" w:rsidRPr="00956D9A">
        <w:rPr>
          <w:szCs w:val="24"/>
        </w:rPr>
        <w:t>jaga</w:t>
      </w:r>
      <w:r w:rsidR="006C4A82" w:rsidRPr="00956D9A">
        <w:rPr>
          <w:szCs w:val="24"/>
        </w:rPr>
        <w:t>.</w:t>
      </w:r>
    </w:p>
    <w:p w14:paraId="1F4BF946" w14:textId="244F4CE1" w:rsidR="00956D9A" w:rsidRPr="00956D9A" w:rsidRDefault="00CF66E9" w:rsidP="00956D9A">
      <w:pPr>
        <w:pStyle w:val="ListParagraph"/>
        <w:numPr>
          <w:ilvl w:val="2"/>
          <w:numId w:val="12"/>
        </w:numPr>
        <w:ind w:left="851" w:hanging="851"/>
        <w:rPr>
          <w:b/>
          <w:bCs/>
          <w:szCs w:val="20"/>
        </w:rPr>
      </w:pPr>
      <w:r w:rsidRPr="00956D9A">
        <w:rPr>
          <w:szCs w:val="24"/>
        </w:rPr>
        <w:t>Uute taimekastide l</w:t>
      </w:r>
      <w:r w:rsidR="004948D8" w:rsidRPr="00956D9A">
        <w:rPr>
          <w:szCs w:val="24"/>
        </w:rPr>
        <w:t xml:space="preserve">illede/taimede/puudega täitmine (sh muld, väetis). Vastavalt vajadusele, </w:t>
      </w:r>
      <w:r w:rsidR="00026941" w:rsidRPr="00956D9A">
        <w:rPr>
          <w:szCs w:val="24"/>
        </w:rPr>
        <w:t xml:space="preserve">detailid </w:t>
      </w:r>
      <w:r w:rsidR="004948D8" w:rsidRPr="00956D9A">
        <w:rPr>
          <w:szCs w:val="24"/>
        </w:rPr>
        <w:t>kokkuleppel tellijaga.</w:t>
      </w:r>
      <w:r w:rsidR="00956D9A">
        <w:rPr>
          <w:szCs w:val="24"/>
        </w:rPr>
        <w:br/>
      </w:r>
    </w:p>
    <w:p w14:paraId="24D79505" w14:textId="77777777" w:rsidR="00956D9A" w:rsidRDefault="0006407E" w:rsidP="00956D9A">
      <w:pPr>
        <w:pStyle w:val="ListParagraph"/>
        <w:numPr>
          <w:ilvl w:val="1"/>
          <w:numId w:val="12"/>
        </w:numPr>
        <w:ind w:left="851" w:hanging="851"/>
        <w:jc w:val="both"/>
        <w:rPr>
          <w:b/>
          <w:bCs/>
          <w:szCs w:val="20"/>
        </w:rPr>
      </w:pPr>
      <w:r w:rsidRPr="00956D9A">
        <w:rPr>
          <w:b/>
          <w:bCs/>
          <w:szCs w:val="20"/>
        </w:rPr>
        <w:t>Kinnistu välisterritooriumi muu korrashoid:</w:t>
      </w:r>
      <w:bookmarkEnd w:id="6"/>
    </w:p>
    <w:p w14:paraId="3A3247FE" w14:textId="77777777" w:rsidR="00956D9A" w:rsidRPr="00956D9A" w:rsidRDefault="00515FBE" w:rsidP="00956D9A">
      <w:pPr>
        <w:pStyle w:val="ListParagraph"/>
        <w:numPr>
          <w:ilvl w:val="2"/>
          <w:numId w:val="12"/>
        </w:numPr>
        <w:ind w:left="851" w:hanging="851"/>
        <w:jc w:val="both"/>
        <w:rPr>
          <w:b/>
          <w:bCs/>
          <w:szCs w:val="20"/>
        </w:rPr>
      </w:pPr>
      <w:r w:rsidRPr="00956D9A">
        <w:rPr>
          <w:rFonts w:eastAsia="Times New Roman"/>
          <w:szCs w:val="24"/>
        </w:rPr>
        <w:t>P</w:t>
      </w:r>
      <w:r w:rsidR="0006407E" w:rsidRPr="00956D9A">
        <w:rPr>
          <w:rFonts w:eastAsia="Times New Roman"/>
          <w:szCs w:val="24"/>
        </w:rPr>
        <w:t>uhastada sõidu- ja jalgväravad, rattahoidlad, välimööbel</w:t>
      </w:r>
      <w:r w:rsidR="00EB62DE" w:rsidRPr="00956D9A">
        <w:rPr>
          <w:rFonts w:eastAsia="Times New Roman"/>
          <w:szCs w:val="24"/>
        </w:rPr>
        <w:t>,</w:t>
      </w:r>
      <w:r w:rsidR="00363497" w:rsidRPr="00956D9A">
        <w:rPr>
          <w:rFonts w:eastAsia="Times New Roman"/>
          <w:szCs w:val="24"/>
        </w:rPr>
        <w:t xml:space="preserve"> prügikastide välispind,</w:t>
      </w:r>
      <w:r w:rsidR="00EB62DE" w:rsidRPr="00956D9A">
        <w:rPr>
          <w:rFonts w:eastAsia="Times New Roman"/>
          <w:szCs w:val="24"/>
        </w:rPr>
        <w:t xml:space="preserve"> prügikastide ümbrus(hoovis ja sissepääsude kõrval)</w:t>
      </w:r>
      <w:r w:rsidR="0006407E" w:rsidRPr="00956D9A">
        <w:rPr>
          <w:rFonts w:eastAsia="Times New Roman"/>
          <w:szCs w:val="24"/>
        </w:rPr>
        <w:t xml:space="preserve">, jms </w:t>
      </w:r>
      <w:r w:rsidR="00CA7712" w:rsidRPr="00956D9A">
        <w:rPr>
          <w:rFonts w:eastAsia="Times New Roman"/>
          <w:szCs w:val="24"/>
        </w:rPr>
        <w:t>iga päev.</w:t>
      </w:r>
    </w:p>
    <w:p w14:paraId="3395F515" w14:textId="77777777" w:rsidR="00956D9A" w:rsidRPr="00956D9A" w:rsidRDefault="00956839" w:rsidP="00956D9A">
      <w:pPr>
        <w:pStyle w:val="ListParagraph"/>
        <w:numPr>
          <w:ilvl w:val="2"/>
          <w:numId w:val="12"/>
        </w:numPr>
        <w:ind w:left="851" w:hanging="851"/>
        <w:jc w:val="both"/>
        <w:rPr>
          <w:b/>
          <w:bCs/>
          <w:szCs w:val="20"/>
        </w:rPr>
      </w:pPr>
      <w:r w:rsidRPr="00956D9A">
        <w:rPr>
          <w:rFonts w:cs="Times New Roman"/>
          <w:szCs w:val="24"/>
        </w:rPr>
        <w:t xml:space="preserve">Puhastada kõik väravad ja välisuksed mustusest ja tolmust </w:t>
      </w:r>
      <w:r w:rsidR="008A17B5" w:rsidRPr="00956D9A">
        <w:rPr>
          <w:rFonts w:cs="Times New Roman"/>
          <w:szCs w:val="24"/>
        </w:rPr>
        <w:t>1 x nädalas.</w:t>
      </w:r>
    </w:p>
    <w:p w14:paraId="7BC658F9" w14:textId="77777777" w:rsidR="00956D9A" w:rsidRPr="00956D9A" w:rsidRDefault="00B51D2F" w:rsidP="00956D9A">
      <w:pPr>
        <w:pStyle w:val="ListParagraph"/>
        <w:numPr>
          <w:ilvl w:val="2"/>
          <w:numId w:val="12"/>
        </w:numPr>
        <w:ind w:left="851" w:hanging="851"/>
        <w:jc w:val="both"/>
        <w:rPr>
          <w:b/>
          <w:bCs/>
          <w:szCs w:val="20"/>
        </w:rPr>
      </w:pPr>
      <w:r w:rsidRPr="00956D9A">
        <w:rPr>
          <w:rFonts w:eastAsia="Times New Roman"/>
          <w:szCs w:val="24"/>
        </w:rPr>
        <w:t xml:space="preserve">Määrida väravate hinged korrosioonikaitset sisaldava tahke määrdega </w:t>
      </w:r>
      <w:r w:rsidR="004948D8" w:rsidRPr="00956D9A">
        <w:rPr>
          <w:rFonts w:eastAsia="Times New Roman"/>
          <w:szCs w:val="24"/>
        </w:rPr>
        <w:t>2 korda aastas</w:t>
      </w:r>
      <w:r w:rsidR="0036540A" w:rsidRPr="00956D9A">
        <w:rPr>
          <w:rFonts w:eastAsia="Times New Roman"/>
          <w:szCs w:val="24"/>
        </w:rPr>
        <w:t xml:space="preserve"> kevadel (märts-aprill) ja sügisel (oktoober-november).</w:t>
      </w:r>
    </w:p>
    <w:p w14:paraId="5101BC44" w14:textId="77777777" w:rsidR="00956D9A" w:rsidRPr="00956D9A" w:rsidRDefault="00515FBE" w:rsidP="00956D9A">
      <w:pPr>
        <w:pStyle w:val="ListParagraph"/>
        <w:numPr>
          <w:ilvl w:val="2"/>
          <w:numId w:val="12"/>
        </w:numPr>
        <w:ind w:left="851" w:hanging="851"/>
        <w:jc w:val="both"/>
        <w:rPr>
          <w:b/>
          <w:bCs/>
          <w:szCs w:val="20"/>
        </w:rPr>
      </w:pPr>
      <w:r w:rsidRPr="00956D9A">
        <w:rPr>
          <w:rFonts w:eastAsia="Times New Roman"/>
          <w:szCs w:val="24"/>
        </w:rPr>
        <w:t>P</w:t>
      </w:r>
      <w:r w:rsidR="0006407E" w:rsidRPr="00956D9A">
        <w:rPr>
          <w:rFonts w:eastAsia="Times New Roman"/>
          <w:szCs w:val="24"/>
        </w:rPr>
        <w:t>uulehtede äravedu ja koristamine</w:t>
      </w:r>
      <w:r w:rsidR="003C5F29" w:rsidRPr="00956D9A">
        <w:rPr>
          <w:rFonts w:eastAsia="Times New Roman"/>
          <w:szCs w:val="24"/>
        </w:rPr>
        <w:t xml:space="preserve"> vähemalt</w:t>
      </w:r>
      <w:r w:rsidR="0006407E" w:rsidRPr="00956D9A">
        <w:rPr>
          <w:rFonts w:eastAsia="Times New Roman"/>
          <w:szCs w:val="24"/>
        </w:rPr>
        <w:t xml:space="preserve"> 2 korda aastas</w:t>
      </w:r>
      <w:r w:rsidR="004948D8" w:rsidRPr="00956D9A">
        <w:rPr>
          <w:rFonts w:eastAsia="Times New Roman"/>
          <w:szCs w:val="24"/>
        </w:rPr>
        <w:t xml:space="preserve"> kevadel</w:t>
      </w:r>
      <w:r w:rsidR="0071257D" w:rsidRPr="00956D9A">
        <w:rPr>
          <w:rFonts w:eastAsia="Times New Roman"/>
          <w:szCs w:val="24"/>
        </w:rPr>
        <w:t xml:space="preserve"> (märts-aprill)</w:t>
      </w:r>
      <w:r w:rsidR="004948D8" w:rsidRPr="00956D9A">
        <w:rPr>
          <w:rFonts w:eastAsia="Times New Roman"/>
          <w:szCs w:val="24"/>
        </w:rPr>
        <w:t xml:space="preserve"> ja sügisel</w:t>
      </w:r>
      <w:r w:rsidR="0071257D" w:rsidRPr="00956D9A">
        <w:rPr>
          <w:rFonts w:eastAsia="Times New Roman"/>
          <w:szCs w:val="24"/>
        </w:rPr>
        <w:t xml:space="preserve"> (oktoober-november)</w:t>
      </w:r>
      <w:r w:rsidR="003C5F29" w:rsidRPr="00956D9A">
        <w:rPr>
          <w:rFonts w:eastAsia="Times New Roman"/>
          <w:szCs w:val="24"/>
        </w:rPr>
        <w:t>,</w:t>
      </w:r>
      <w:r w:rsidR="004948D8" w:rsidRPr="00956D9A">
        <w:rPr>
          <w:rFonts w:eastAsia="Times New Roman"/>
          <w:szCs w:val="24"/>
        </w:rPr>
        <w:t xml:space="preserve"> vastavalt</w:t>
      </w:r>
      <w:r w:rsidR="003C5F29" w:rsidRPr="00956D9A">
        <w:rPr>
          <w:rFonts w:eastAsia="Times New Roman"/>
          <w:szCs w:val="24"/>
        </w:rPr>
        <w:t xml:space="preserve"> vajadusel</w:t>
      </w:r>
      <w:r w:rsidR="004948D8" w:rsidRPr="00956D9A">
        <w:rPr>
          <w:rFonts w:eastAsia="Times New Roman"/>
          <w:szCs w:val="24"/>
        </w:rPr>
        <w:t>e</w:t>
      </w:r>
      <w:r w:rsidR="003C5F29" w:rsidRPr="00956D9A">
        <w:rPr>
          <w:rFonts w:eastAsia="Times New Roman"/>
          <w:szCs w:val="24"/>
        </w:rPr>
        <w:t xml:space="preserve"> tihemini</w:t>
      </w:r>
      <w:r w:rsidR="00956839" w:rsidRPr="00956D9A">
        <w:rPr>
          <w:rFonts w:eastAsia="Times New Roman"/>
          <w:szCs w:val="24"/>
        </w:rPr>
        <w:t>.</w:t>
      </w:r>
      <w:r w:rsidR="00BD2718" w:rsidRPr="00956D9A">
        <w:rPr>
          <w:rFonts w:eastAsia="Times New Roman"/>
          <w:szCs w:val="24"/>
        </w:rPr>
        <w:t xml:space="preserve"> Vajadusest annab teada </w:t>
      </w:r>
      <w:r w:rsidR="00A91BF5" w:rsidRPr="00956D9A">
        <w:rPr>
          <w:rFonts w:eastAsia="Times New Roman"/>
          <w:szCs w:val="24"/>
        </w:rPr>
        <w:t>haldusteenuste koordinaator</w:t>
      </w:r>
      <w:r w:rsidR="00BD2718" w:rsidRPr="00956D9A">
        <w:rPr>
          <w:rFonts w:eastAsia="Times New Roman"/>
          <w:szCs w:val="24"/>
        </w:rPr>
        <w:t>.</w:t>
      </w:r>
    </w:p>
    <w:p w14:paraId="1B7FD71A" w14:textId="77777777" w:rsidR="00956D9A" w:rsidRPr="00956D9A" w:rsidRDefault="00EB62DE" w:rsidP="00956D9A">
      <w:pPr>
        <w:pStyle w:val="ListParagraph"/>
        <w:numPr>
          <w:ilvl w:val="2"/>
          <w:numId w:val="12"/>
        </w:numPr>
        <w:ind w:left="851" w:hanging="851"/>
        <w:jc w:val="both"/>
        <w:rPr>
          <w:b/>
          <w:bCs/>
          <w:szCs w:val="20"/>
        </w:rPr>
      </w:pPr>
      <w:r w:rsidRPr="00956D9A">
        <w:rPr>
          <w:rFonts w:eastAsia="Times New Roman"/>
          <w:szCs w:val="24"/>
        </w:rPr>
        <w:t>C korpuse ees</w:t>
      </w:r>
      <w:r w:rsidR="009467A1" w:rsidRPr="00956D9A">
        <w:rPr>
          <w:rFonts w:eastAsia="Times New Roman"/>
          <w:szCs w:val="24"/>
        </w:rPr>
        <w:t xml:space="preserve"> </w:t>
      </w:r>
      <w:r w:rsidRPr="00956D9A">
        <w:rPr>
          <w:rFonts w:eastAsia="Times New Roman"/>
          <w:szCs w:val="24"/>
        </w:rPr>
        <w:t>olev graniitkillustikuga täidetud ala</w:t>
      </w:r>
      <w:r w:rsidR="0075511A" w:rsidRPr="00956D9A">
        <w:rPr>
          <w:rFonts w:eastAsia="Times New Roman"/>
          <w:szCs w:val="24"/>
        </w:rPr>
        <w:t xml:space="preserve"> (300m2)</w:t>
      </w:r>
      <w:r w:rsidRPr="00956D9A">
        <w:rPr>
          <w:rFonts w:eastAsia="Times New Roman"/>
          <w:szCs w:val="24"/>
        </w:rPr>
        <w:t xml:space="preserve"> hooldamine. Asfalteeritud kõnniteedelt tuleb killustik ära koristada</w:t>
      </w:r>
      <w:r w:rsidR="009467A1" w:rsidRPr="00956D9A">
        <w:rPr>
          <w:rFonts w:eastAsia="Times New Roman"/>
          <w:szCs w:val="24"/>
        </w:rPr>
        <w:t xml:space="preserve"> ja panna tagasi killustikuga täidetud aladele.</w:t>
      </w:r>
      <w:r w:rsidRPr="00956D9A">
        <w:rPr>
          <w:rFonts w:eastAsia="Times New Roman"/>
          <w:szCs w:val="24"/>
        </w:rPr>
        <w:t xml:space="preserve"> </w:t>
      </w:r>
    </w:p>
    <w:p w14:paraId="0E0E3916" w14:textId="77777777" w:rsidR="00956D9A" w:rsidRPr="00956D9A" w:rsidRDefault="00EB62DE" w:rsidP="00956D9A">
      <w:pPr>
        <w:pStyle w:val="ListParagraph"/>
        <w:numPr>
          <w:ilvl w:val="2"/>
          <w:numId w:val="12"/>
        </w:numPr>
        <w:ind w:left="851" w:hanging="851"/>
        <w:jc w:val="both"/>
        <w:rPr>
          <w:b/>
          <w:bCs/>
          <w:szCs w:val="20"/>
        </w:rPr>
      </w:pPr>
      <w:r w:rsidRPr="00956D9A">
        <w:rPr>
          <w:rFonts w:eastAsia="Times New Roman"/>
          <w:szCs w:val="24"/>
        </w:rPr>
        <w:t>Vajadusel tuleb</w:t>
      </w:r>
      <w:r w:rsidR="009467A1" w:rsidRPr="00956D9A">
        <w:rPr>
          <w:rFonts w:eastAsia="Times New Roman"/>
          <w:szCs w:val="24"/>
        </w:rPr>
        <w:t xml:space="preserve"> killustikuga</w:t>
      </w:r>
      <w:r w:rsidRPr="00956D9A">
        <w:rPr>
          <w:rFonts w:eastAsia="Times New Roman"/>
          <w:szCs w:val="24"/>
        </w:rPr>
        <w:t xml:space="preserve"> kaetud ala </w:t>
      </w:r>
      <w:r w:rsidR="008E2570" w:rsidRPr="00956D9A">
        <w:rPr>
          <w:rFonts w:eastAsia="Times New Roman"/>
          <w:szCs w:val="24"/>
        </w:rPr>
        <w:t>reha</w:t>
      </w:r>
      <w:r w:rsidR="00B849F2" w:rsidRPr="00956D9A">
        <w:rPr>
          <w:rFonts w:eastAsia="Times New Roman"/>
          <w:szCs w:val="24"/>
        </w:rPr>
        <w:t>ga (1x päevas)</w:t>
      </w:r>
      <w:r w:rsidR="006C0680" w:rsidRPr="00956D9A">
        <w:rPr>
          <w:rFonts w:eastAsia="Times New Roman"/>
          <w:szCs w:val="24"/>
        </w:rPr>
        <w:t xml:space="preserve"> tasandada.</w:t>
      </w:r>
    </w:p>
    <w:p w14:paraId="4CE9257F" w14:textId="77777777" w:rsidR="00956D9A" w:rsidRPr="00956D9A" w:rsidRDefault="006C0680" w:rsidP="00956D9A">
      <w:pPr>
        <w:pStyle w:val="ListParagraph"/>
        <w:numPr>
          <w:ilvl w:val="2"/>
          <w:numId w:val="12"/>
        </w:numPr>
        <w:ind w:left="851" w:hanging="851"/>
        <w:jc w:val="both"/>
        <w:rPr>
          <w:b/>
          <w:bCs/>
          <w:szCs w:val="20"/>
        </w:rPr>
      </w:pPr>
      <w:r w:rsidRPr="00956D9A">
        <w:rPr>
          <w:rFonts w:eastAsia="Times New Roman"/>
          <w:szCs w:val="24"/>
        </w:rPr>
        <w:t>V</w:t>
      </w:r>
      <w:r w:rsidR="008E2570" w:rsidRPr="00956D9A">
        <w:rPr>
          <w:rFonts w:eastAsia="Times New Roman"/>
          <w:szCs w:val="24"/>
        </w:rPr>
        <w:t xml:space="preserve">ajadusel </w:t>
      </w:r>
      <w:r w:rsidR="00761697" w:rsidRPr="00956D9A">
        <w:rPr>
          <w:rFonts w:eastAsia="Times New Roman"/>
          <w:szCs w:val="24"/>
        </w:rPr>
        <w:t xml:space="preserve">tuleb ala </w:t>
      </w:r>
      <w:r w:rsidR="008E2570" w:rsidRPr="00956D9A">
        <w:rPr>
          <w:rFonts w:eastAsia="Times New Roman"/>
          <w:szCs w:val="24"/>
        </w:rPr>
        <w:t>uue killustikuga</w:t>
      </w:r>
      <w:r w:rsidR="00761697" w:rsidRPr="00956D9A">
        <w:rPr>
          <w:rFonts w:eastAsia="Times New Roman"/>
          <w:szCs w:val="24"/>
        </w:rPr>
        <w:t xml:space="preserve"> täita ning</w:t>
      </w:r>
      <w:r w:rsidR="00EB62DE" w:rsidRPr="00956D9A">
        <w:rPr>
          <w:rFonts w:eastAsia="Times New Roman"/>
          <w:szCs w:val="24"/>
        </w:rPr>
        <w:t xml:space="preserve"> tasandada (1 x </w:t>
      </w:r>
      <w:r w:rsidR="00B849F2" w:rsidRPr="00956D9A">
        <w:rPr>
          <w:rFonts w:eastAsia="Times New Roman"/>
          <w:szCs w:val="24"/>
        </w:rPr>
        <w:t>kuus</w:t>
      </w:r>
      <w:r w:rsidR="00EB62DE" w:rsidRPr="00956D9A">
        <w:rPr>
          <w:rFonts w:eastAsia="Times New Roman"/>
          <w:szCs w:val="24"/>
        </w:rPr>
        <w:t>)</w:t>
      </w:r>
      <w:r w:rsidR="002F7D05" w:rsidRPr="00956D9A">
        <w:rPr>
          <w:rFonts w:eastAsia="Times New Roman"/>
          <w:szCs w:val="24"/>
        </w:rPr>
        <w:t>.</w:t>
      </w:r>
    </w:p>
    <w:p w14:paraId="3C840165" w14:textId="77777777" w:rsidR="00956D9A" w:rsidRPr="00956D9A" w:rsidRDefault="008E2570" w:rsidP="00956D9A">
      <w:pPr>
        <w:pStyle w:val="ListParagraph"/>
        <w:numPr>
          <w:ilvl w:val="2"/>
          <w:numId w:val="12"/>
        </w:numPr>
        <w:ind w:left="851" w:hanging="851"/>
        <w:jc w:val="both"/>
        <w:rPr>
          <w:b/>
          <w:bCs/>
          <w:szCs w:val="20"/>
        </w:rPr>
      </w:pPr>
      <w:r w:rsidRPr="00956D9A">
        <w:rPr>
          <w:rFonts w:eastAsia="Times New Roman"/>
          <w:szCs w:val="24"/>
        </w:rPr>
        <w:t>Juhul, kui C korpuse ees olev killustikuga kaetud territoorium on asendatud lepingu kestvuse ajal muu pinnakatte materjaliga, tuleb seda hooldada vastavalt materjali hooldusjuhendile. (</w:t>
      </w:r>
      <w:r w:rsidR="000632F7" w:rsidRPr="00956D9A">
        <w:rPr>
          <w:rFonts w:eastAsia="Times New Roman"/>
          <w:szCs w:val="24"/>
        </w:rPr>
        <w:t>Haldusteenuste koordinaator tagab.</w:t>
      </w:r>
      <w:r w:rsidRPr="00956D9A">
        <w:rPr>
          <w:rFonts w:eastAsia="Times New Roman"/>
          <w:szCs w:val="24"/>
        </w:rPr>
        <w:t>)</w:t>
      </w:r>
    </w:p>
    <w:p w14:paraId="56ADDED9" w14:textId="77777777" w:rsidR="00956D9A" w:rsidRPr="00956D9A" w:rsidRDefault="008E2570" w:rsidP="00956D9A">
      <w:pPr>
        <w:pStyle w:val="ListParagraph"/>
        <w:numPr>
          <w:ilvl w:val="2"/>
          <w:numId w:val="12"/>
        </w:numPr>
        <w:ind w:left="851" w:hanging="851"/>
        <w:jc w:val="both"/>
        <w:rPr>
          <w:b/>
          <w:bCs/>
          <w:szCs w:val="20"/>
        </w:rPr>
      </w:pPr>
      <w:r w:rsidRPr="00956D9A">
        <w:rPr>
          <w:rFonts w:eastAsia="Times New Roman"/>
          <w:szCs w:val="24"/>
        </w:rPr>
        <w:t>C korpuse ees olevat multšitud ala</w:t>
      </w:r>
      <w:r w:rsidR="001A783A" w:rsidRPr="00956D9A">
        <w:rPr>
          <w:rFonts w:eastAsia="Times New Roman"/>
          <w:szCs w:val="24"/>
        </w:rPr>
        <w:t xml:space="preserve"> (400 m2)</w:t>
      </w:r>
      <w:r w:rsidRPr="00956D9A">
        <w:rPr>
          <w:rFonts w:eastAsia="Times New Roman"/>
          <w:szCs w:val="24"/>
        </w:rPr>
        <w:t xml:space="preserve"> tuleb puhastada ja hooldada igapäevaselt. </w:t>
      </w:r>
      <w:r w:rsidR="00826074" w:rsidRPr="00956D9A">
        <w:rPr>
          <w:rFonts w:eastAsia="Times New Roman"/>
          <w:szCs w:val="24"/>
        </w:rPr>
        <w:br/>
        <w:t xml:space="preserve">Territooriumi </w:t>
      </w:r>
      <w:r w:rsidRPr="00956D9A">
        <w:rPr>
          <w:rFonts w:eastAsia="Times New Roman"/>
          <w:szCs w:val="24"/>
        </w:rPr>
        <w:t xml:space="preserve">multšiga </w:t>
      </w:r>
      <w:r w:rsidR="00826074" w:rsidRPr="00956D9A">
        <w:rPr>
          <w:rFonts w:eastAsia="Times New Roman"/>
          <w:szCs w:val="24"/>
        </w:rPr>
        <w:t>kaetud ala tuleb täita multšiga</w:t>
      </w:r>
      <w:r w:rsidRPr="00956D9A">
        <w:rPr>
          <w:rFonts w:eastAsia="Times New Roman"/>
          <w:szCs w:val="24"/>
        </w:rPr>
        <w:t xml:space="preserve"> 1 kord aastas</w:t>
      </w:r>
      <w:r w:rsidR="00826074" w:rsidRPr="00956D9A">
        <w:rPr>
          <w:rFonts w:eastAsia="Times New Roman"/>
          <w:szCs w:val="24"/>
        </w:rPr>
        <w:t xml:space="preserve"> kevadel(märts-aprill).</w:t>
      </w:r>
    </w:p>
    <w:p w14:paraId="3E1FDD7F" w14:textId="77777777" w:rsidR="00956D9A" w:rsidRPr="00956D9A" w:rsidRDefault="004C609F" w:rsidP="00956D9A">
      <w:pPr>
        <w:pStyle w:val="ListParagraph"/>
        <w:numPr>
          <w:ilvl w:val="2"/>
          <w:numId w:val="12"/>
        </w:numPr>
        <w:ind w:left="851" w:hanging="851"/>
        <w:jc w:val="both"/>
        <w:rPr>
          <w:b/>
          <w:bCs/>
          <w:szCs w:val="20"/>
        </w:rPr>
      </w:pPr>
      <w:r w:rsidRPr="00956D9A">
        <w:rPr>
          <w:rFonts w:cs="Times New Roman"/>
          <w:szCs w:val="24"/>
        </w:rPr>
        <w:t>Soovimatute taimede eemaldamine, haljastusjäätmete äravedu.</w:t>
      </w:r>
    </w:p>
    <w:p w14:paraId="22F46BC5" w14:textId="2DAB78D4" w:rsidR="00956D9A" w:rsidRPr="00956D9A" w:rsidRDefault="004C609F" w:rsidP="00956D9A">
      <w:pPr>
        <w:pStyle w:val="ListParagraph"/>
        <w:numPr>
          <w:ilvl w:val="2"/>
          <w:numId w:val="12"/>
        </w:numPr>
        <w:ind w:left="851" w:hanging="851"/>
        <w:jc w:val="both"/>
        <w:rPr>
          <w:b/>
          <w:bCs/>
          <w:szCs w:val="20"/>
        </w:rPr>
      </w:pPr>
      <w:r w:rsidRPr="00956D9A">
        <w:rPr>
          <w:rFonts w:cs="Times New Roman"/>
          <w:szCs w:val="24"/>
        </w:rPr>
        <w:t xml:space="preserve">Lippude heiskamine vastavalt ELS sätestatule (vajadusel), lisaks ka vajadusel lipu alla võtmine ja </w:t>
      </w:r>
      <w:r w:rsidR="004811EB" w:rsidRPr="00956D9A">
        <w:rPr>
          <w:rFonts w:cs="Times New Roman"/>
          <w:szCs w:val="24"/>
        </w:rPr>
        <w:t xml:space="preserve"> välja </w:t>
      </w:r>
      <w:r w:rsidRPr="00956D9A">
        <w:rPr>
          <w:rFonts w:cs="Times New Roman"/>
          <w:szCs w:val="24"/>
        </w:rPr>
        <w:t>vahetamine. Lipu(d) tagab töövõtja</w:t>
      </w:r>
      <w:bookmarkStart w:id="7" w:name="_Toc128637216"/>
      <w:r w:rsidR="00956D9A">
        <w:rPr>
          <w:rFonts w:cs="Times New Roman"/>
          <w:szCs w:val="24"/>
        </w:rPr>
        <w:t>.</w:t>
      </w:r>
      <w:r w:rsidR="00E31CA5">
        <w:rPr>
          <w:rFonts w:cs="Times New Roman"/>
          <w:szCs w:val="24"/>
        </w:rPr>
        <w:br/>
      </w:r>
    </w:p>
    <w:p w14:paraId="0F932464" w14:textId="77777777" w:rsidR="00956D9A" w:rsidRDefault="0006407E" w:rsidP="00956D9A">
      <w:pPr>
        <w:pStyle w:val="ListParagraph"/>
        <w:numPr>
          <w:ilvl w:val="1"/>
          <w:numId w:val="12"/>
        </w:numPr>
        <w:ind w:left="851" w:hanging="851"/>
        <w:jc w:val="both"/>
        <w:rPr>
          <w:b/>
          <w:bCs/>
          <w:szCs w:val="20"/>
        </w:rPr>
      </w:pPr>
      <w:r w:rsidRPr="00956D9A">
        <w:rPr>
          <w:b/>
          <w:bCs/>
          <w:szCs w:val="20"/>
        </w:rPr>
        <w:t>Hoonete fassaadide puhastamine:</w:t>
      </w:r>
      <w:bookmarkEnd w:id="7"/>
    </w:p>
    <w:p w14:paraId="47C378C7" w14:textId="77777777" w:rsidR="00956D9A" w:rsidRPr="00956D9A" w:rsidRDefault="00515FBE" w:rsidP="00956D9A">
      <w:pPr>
        <w:pStyle w:val="ListParagraph"/>
        <w:numPr>
          <w:ilvl w:val="2"/>
          <w:numId w:val="12"/>
        </w:numPr>
        <w:ind w:left="851" w:hanging="851"/>
        <w:jc w:val="both"/>
        <w:rPr>
          <w:b/>
          <w:bCs/>
          <w:szCs w:val="20"/>
        </w:rPr>
      </w:pPr>
      <w:r w:rsidRPr="00956D9A">
        <w:rPr>
          <w:rFonts w:eastAsia="Times New Roman"/>
          <w:szCs w:val="24"/>
        </w:rPr>
        <w:t>K</w:t>
      </w:r>
      <w:r w:rsidR="0006407E" w:rsidRPr="00956D9A">
        <w:rPr>
          <w:rFonts w:eastAsia="Times New Roman"/>
          <w:szCs w:val="24"/>
        </w:rPr>
        <w:t>õrvaldada suuremamahulised ilmastikuoludest põhjustatud kahjustused;</w:t>
      </w:r>
    </w:p>
    <w:p w14:paraId="661B1375" w14:textId="77777777" w:rsidR="00956D9A" w:rsidRPr="00956D9A" w:rsidRDefault="00515FBE" w:rsidP="00956D9A">
      <w:pPr>
        <w:pStyle w:val="ListParagraph"/>
        <w:numPr>
          <w:ilvl w:val="2"/>
          <w:numId w:val="12"/>
        </w:numPr>
        <w:ind w:left="851" w:hanging="851"/>
        <w:jc w:val="both"/>
        <w:rPr>
          <w:b/>
          <w:bCs/>
          <w:szCs w:val="20"/>
        </w:rPr>
      </w:pPr>
      <w:r w:rsidRPr="00956D9A">
        <w:rPr>
          <w:rFonts w:eastAsia="Times New Roman"/>
          <w:szCs w:val="24"/>
        </w:rPr>
        <w:t>P</w:t>
      </w:r>
      <w:r w:rsidR="0006407E" w:rsidRPr="00956D9A">
        <w:rPr>
          <w:rFonts w:eastAsia="Times New Roman"/>
          <w:szCs w:val="24"/>
        </w:rPr>
        <w:t>uhastada</w:t>
      </w:r>
      <w:r w:rsidR="00D36B2F" w:rsidRPr="00956D9A">
        <w:rPr>
          <w:rFonts w:eastAsia="Times New Roman"/>
          <w:szCs w:val="24"/>
        </w:rPr>
        <w:t xml:space="preserve"> jooksva välikoristuse ja kontrolli käigus</w:t>
      </w:r>
      <w:r w:rsidR="0071322E" w:rsidRPr="00956D9A">
        <w:rPr>
          <w:rFonts w:eastAsia="Times New Roman"/>
          <w:szCs w:val="24"/>
        </w:rPr>
        <w:t xml:space="preserve"> hoone fassaadilt ja hoone osadelt</w:t>
      </w:r>
      <w:r w:rsidR="0006407E" w:rsidRPr="00956D9A">
        <w:rPr>
          <w:rFonts w:eastAsia="Times New Roman"/>
          <w:szCs w:val="24"/>
        </w:rPr>
        <w:t xml:space="preserve"> tekkinud mustus, tolm, vihmanired, sammal jne. Hoone fassaad peab olema puhas ja korrektne.</w:t>
      </w:r>
    </w:p>
    <w:p w14:paraId="430FA2A0" w14:textId="77777777" w:rsidR="00956D9A" w:rsidRPr="00956D9A" w:rsidRDefault="003E491C" w:rsidP="00956D9A">
      <w:pPr>
        <w:pStyle w:val="ListParagraph"/>
        <w:numPr>
          <w:ilvl w:val="2"/>
          <w:numId w:val="12"/>
        </w:numPr>
        <w:ind w:left="851" w:hanging="851"/>
        <w:jc w:val="both"/>
        <w:rPr>
          <w:b/>
          <w:bCs/>
          <w:szCs w:val="20"/>
        </w:rPr>
      </w:pPr>
      <w:r w:rsidRPr="00956D9A">
        <w:rPr>
          <w:rFonts w:eastAsia="Times New Roman"/>
          <w:szCs w:val="24"/>
        </w:rPr>
        <w:t>Puhastada inimtekkeline mustus, grafiti</w:t>
      </w:r>
      <w:r w:rsidR="0071322E" w:rsidRPr="00956D9A">
        <w:rPr>
          <w:rFonts w:eastAsia="Times New Roman"/>
          <w:szCs w:val="24"/>
        </w:rPr>
        <w:t>.</w:t>
      </w:r>
    </w:p>
    <w:p w14:paraId="622FA38A" w14:textId="77777777" w:rsidR="00956D9A" w:rsidRPr="00956D9A" w:rsidRDefault="00D36B2F" w:rsidP="00956D9A">
      <w:pPr>
        <w:pStyle w:val="ListParagraph"/>
        <w:numPr>
          <w:ilvl w:val="2"/>
          <w:numId w:val="12"/>
        </w:numPr>
        <w:ind w:left="851" w:hanging="851"/>
        <w:jc w:val="both"/>
        <w:rPr>
          <w:b/>
          <w:bCs/>
          <w:szCs w:val="20"/>
        </w:rPr>
      </w:pPr>
      <w:r w:rsidRPr="00956D9A">
        <w:rPr>
          <w:rFonts w:eastAsia="Times New Roman"/>
          <w:szCs w:val="24"/>
        </w:rPr>
        <w:t>Põhjalik fassaadipesu teostatakse tellijaga kokkuleppel lisatööde mahu arvelt vastavalt vajadusele.</w:t>
      </w:r>
    </w:p>
    <w:p w14:paraId="69568EDE" w14:textId="75252911" w:rsidR="00956D9A" w:rsidRPr="00956D9A" w:rsidRDefault="0071322E" w:rsidP="00956D9A">
      <w:pPr>
        <w:pStyle w:val="ListParagraph"/>
        <w:numPr>
          <w:ilvl w:val="2"/>
          <w:numId w:val="12"/>
        </w:numPr>
        <w:ind w:left="851" w:hanging="851"/>
        <w:jc w:val="both"/>
        <w:rPr>
          <w:b/>
          <w:bCs/>
          <w:szCs w:val="20"/>
        </w:rPr>
      </w:pPr>
      <w:r w:rsidRPr="00956D9A">
        <w:rPr>
          <w:rFonts w:eastAsia="Times New Roman"/>
          <w:szCs w:val="24"/>
        </w:rPr>
        <w:t>Teostada kevad</w:t>
      </w:r>
      <w:r w:rsidR="00372D60">
        <w:rPr>
          <w:rFonts w:eastAsia="Times New Roman"/>
          <w:szCs w:val="24"/>
        </w:rPr>
        <w:t xml:space="preserve">isel koolivaheajal </w:t>
      </w:r>
      <w:r w:rsidRPr="00956D9A">
        <w:rPr>
          <w:rFonts w:eastAsia="Times New Roman"/>
          <w:szCs w:val="24"/>
        </w:rPr>
        <w:t xml:space="preserve">ja </w:t>
      </w:r>
      <w:r w:rsidR="00372D60">
        <w:rPr>
          <w:rFonts w:eastAsia="Times New Roman"/>
          <w:szCs w:val="24"/>
        </w:rPr>
        <w:t>sügisesel koolivaheajal</w:t>
      </w:r>
      <w:r w:rsidRPr="00956D9A">
        <w:rPr>
          <w:rFonts w:eastAsia="Times New Roman"/>
          <w:szCs w:val="24"/>
        </w:rPr>
        <w:t xml:space="preserve"> akende pesu väljast kasutades selleks vajaminevaid vahendeid (nt korvtõstuk vms.)</w:t>
      </w:r>
      <w:r w:rsidR="003762A0" w:rsidRPr="00956D9A">
        <w:rPr>
          <w:rFonts w:eastAsia="Times New Roman"/>
          <w:szCs w:val="24"/>
        </w:rPr>
        <w:t xml:space="preserve"> Akende pesu mahu hindab tööde teostaja dokumentatsioonis olevate hoone vaadete järgi (võimalik plaanil mõõta) või käib objektil ja hindab mahtu kohapeal.</w:t>
      </w:r>
      <w:r w:rsidR="00E712D1" w:rsidRPr="00956D9A">
        <w:rPr>
          <w:rFonts w:eastAsia="Times New Roman"/>
          <w:szCs w:val="24"/>
        </w:rPr>
        <w:t xml:space="preserve"> Tasumine maksumuse esildises toodud hinna alusel.</w:t>
      </w:r>
      <w:bookmarkStart w:id="8" w:name="_Toc128637217"/>
      <w:r w:rsidR="00956D9A">
        <w:rPr>
          <w:rFonts w:eastAsia="Times New Roman"/>
          <w:szCs w:val="24"/>
        </w:rPr>
        <w:br/>
      </w:r>
    </w:p>
    <w:p w14:paraId="2472F8FF" w14:textId="2A81794A" w:rsidR="00956D9A" w:rsidRDefault="0006407E" w:rsidP="00956D9A">
      <w:pPr>
        <w:pStyle w:val="ListParagraph"/>
        <w:numPr>
          <w:ilvl w:val="1"/>
          <w:numId w:val="12"/>
        </w:numPr>
        <w:ind w:left="851" w:hanging="851"/>
        <w:jc w:val="both"/>
        <w:rPr>
          <w:b/>
          <w:bCs/>
          <w:szCs w:val="20"/>
        </w:rPr>
      </w:pPr>
      <w:r w:rsidRPr="00956D9A">
        <w:rPr>
          <w:b/>
          <w:bCs/>
          <w:szCs w:val="20"/>
        </w:rPr>
        <w:t>Katuste puhastamine:</w:t>
      </w:r>
      <w:bookmarkStart w:id="9" w:name="_Hlk168472117"/>
      <w:bookmarkEnd w:id="8"/>
    </w:p>
    <w:p w14:paraId="0147B5E4" w14:textId="77777777" w:rsidR="00956D9A" w:rsidRPr="00956D9A" w:rsidRDefault="00D420D6" w:rsidP="00956D9A">
      <w:pPr>
        <w:pStyle w:val="ListParagraph"/>
        <w:numPr>
          <w:ilvl w:val="2"/>
          <w:numId w:val="12"/>
        </w:numPr>
        <w:ind w:left="851" w:hanging="851"/>
        <w:jc w:val="both"/>
        <w:rPr>
          <w:b/>
          <w:bCs/>
          <w:szCs w:val="20"/>
        </w:rPr>
      </w:pPr>
      <w:r w:rsidRPr="00956D9A">
        <w:rPr>
          <w:rFonts w:eastAsia="Times New Roman"/>
          <w:szCs w:val="24"/>
        </w:rPr>
        <w:lastRenderedPageBreak/>
        <w:t>Puhastada katusepinnad</w:t>
      </w:r>
      <w:r w:rsidR="00FD0339" w:rsidRPr="00956D9A">
        <w:rPr>
          <w:rFonts w:eastAsia="Times New Roman"/>
          <w:szCs w:val="24"/>
        </w:rPr>
        <w:t xml:space="preserve"> (2500m2)</w:t>
      </w:r>
      <w:r w:rsidRPr="00956D9A">
        <w:rPr>
          <w:rFonts w:eastAsia="Times New Roman"/>
          <w:szCs w:val="24"/>
        </w:rPr>
        <w:t>, räästad, neelud, parapetid, vihmaveerennid- ja torud, katuseelemendid (trapid, lehtrid jne), vintskapid ning katuseelemendid (trapid, käiguteed, lehtrid, vent- ja tuulutuskorstnate ümbrused jne) lehtedest, okstest, samblast, taimedest, muust huumusest, lindude korjustest, lumest, jääst, sulgedest, kivi- ja krohvi tükkidest jne.</w:t>
      </w:r>
      <w:r w:rsidR="0071322E" w:rsidRPr="00956D9A">
        <w:rPr>
          <w:rFonts w:eastAsia="Times New Roman"/>
          <w:szCs w:val="24"/>
        </w:rPr>
        <w:t xml:space="preserve"> Sagedus 2 x aastas</w:t>
      </w:r>
      <w:r w:rsidR="00003CAF" w:rsidRPr="00956D9A">
        <w:rPr>
          <w:rFonts w:eastAsia="Times New Roman"/>
          <w:szCs w:val="24"/>
        </w:rPr>
        <w:t xml:space="preserve"> kevadel (märts-aprill</w:t>
      </w:r>
      <w:r w:rsidR="00E92780" w:rsidRPr="00956D9A">
        <w:rPr>
          <w:rFonts w:eastAsia="Times New Roman"/>
          <w:szCs w:val="24"/>
        </w:rPr>
        <w:t>)</w:t>
      </w:r>
      <w:r w:rsidR="00003CAF" w:rsidRPr="00956D9A">
        <w:rPr>
          <w:rFonts w:eastAsia="Times New Roman"/>
          <w:szCs w:val="24"/>
        </w:rPr>
        <w:t xml:space="preserve"> ja sügisel (september-november)</w:t>
      </w:r>
      <w:r w:rsidR="0071322E" w:rsidRPr="00956D9A">
        <w:rPr>
          <w:rFonts w:eastAsia="Times New Roman"/>
          <w:szCs w:val="24"/>
        </w:rPr>
        <w:t xml:space="preserve">. Kui tekib vajadus lisaks puhastada, siis see on kokkuleppel </w:t>
      </w:r>
      <w:r w:rsidR="00C37AFC" w:rsidRPr="00956D9A">
        <w:rPr>
          <w:rFonts w:eastAsia="Times New Roman"/>
          <w:szCs w:val="24"/>
        </w:rPr>
        <w:t>haldusteenuste koordinaatoriga</w:t>
      </w:r>
      <w:r w:rsidR="009E142C" w:rsidRPr="00956D9A">
        <w:rPr>
          <w:rFonts w:eastAsia="Times New Roman"/>
          <w:szCs w:val="24"/>
        </w:rPr>
        <w:t xml:space="preserve"> lisatööde mahu arvelt</w:t>
      </w:r>
      <w:r w:rsidR="003D70CF" w:rsidRPr="00956D9A">
        <w:rPr>
          <w:rFonts w:eastAsia="Times New Roman"/>
          <w:szCs w:val="24"/>
        </w:rPr>
        <w:t>.</w:t>
      </w:r>
    </w:p>
    <w:p w14:paraId="3F28B342" w14:textId="77777777" w:rsidR="00956D9A" w:rsidRPr="00956D9A" w:rsidRDefault="00D420D6" w:rsidP="00956D9A">
      <w:pPr>
        <w:pStyle w:val="ListParagraph"/>
        <w:numPr>
          <w:ilvl w:val="2"/>
          <w:numId w:val="12"/>
        </w:numPr>
        <w:ind w:left="851" w:hanging="851"/>
        <w:jc w:val="both"/>
        <w:rPr>
          <w:b/>
          <w:bCs/>
          <w:szCs w:val="20"/>
        </w:rPr>
      </w:pPr>
      <w:r w:rsidRPr="00956D9A">
        <w:rPr>
          <w:rFonts w:eastAsia="Times New Roman"/>
          <w:szCs w:val="24"/>
        </w:rPr>
        <w:t>Vajadusel kasutab tellija alpinistiteenust, tellinguid või muud juurdepääsuks vajalikke vahendeid.</w:t>
      </w:r>
    </w:p>
    <w:p w14:paraId="666EF220" w14:textId="77777777" w:rsidR="00956D9A" w:rsidRPr="00956D9A" w:rsidRDefault="00D420D6" w:rsidP="00956D9A">
      <w:pPr>
        <w:pStyle w:val="ListParagraph"/>
        <w:numPr>
          <w:ilvl w:val="2"/>
          <w:numId w:val="12"/>
        </w:numPr>
        <w:ind w:left="851" w:hanging="851"/>
        <w:jc w:val="both"/>
        <w:rPr>
          <w:b/>
          <w:bCs/>
          <w:szCs w:val="20"/>
        </w:rPr>
      </w:pPr>
      <w:r w:rsidRPr="00956D9A">
        <w:rPr>
          <w:rFonts w:eastAsia="Times New Roman"/>
          <w:szCs w:val="24"/>
        </w:rPr>
        <w:t>Vajadusel organiseerib</w:t>
      </w:r>
      <w:r w:rsidR="00DE5FC5" w:rsidRPr="00956D9A">
        <w:rPr>
          <w:rFonts w:eastAsia="Times New Roman"/>
          <w:szCs w:val="24"/>
        </w:rPr>
        <w:t xml:space="preserve"> Töövõtja</w:t>
      </w:r>
      <w:r w:rsidRPr="00956D9A">
        <w:rPr>
          <w:rFonts w:eastAsia="Times New Roman"/>
          <w:szCs w:val="24"/>
        </w:rPr>
        <w:t xml:space="preserve"> tänava</w:t>
      </w:r>
      <w:r w:rsidR="00DE5FC5" w:rsidRPr="00956D9A">
        <w:rPr>
          <w:rFonts w:eastAsia="Times New Roman"/>
          <w:szCs w:val="24"/>
        </w:rPr>
        <w:t xml:space="preserve"> või kõnnitee</w:t>
      </w:r>
      <w:r w:rsidRPr="00956D9A">
        <w:rPr>
          <w:rFonts w:eastAsia="Times New Roman"/>
          <w:szCs w:val="24"/>
        </w:rPr>
        <w:t xml:space="preserve"> ajutise sulgemise loa. </w:t>
      </w:r>
    </w:p>
    <w:p w14:paraId="3697B3C2" w14:textId="77777777" w:rsidR="00956D9A" w:rsidRPr="00956D9A" w:rsidRDefault="00515FBE" w:rsidP="00956D9A">
      <w:pPr>
        <w:pStyle w:val="ListParagraph"/>
        <w:numPr>
          <w:ilvl w:val="2"/>
          <w:numId w:val="12"/>
        </w:numPr>
        <w:ind w:left="851" w:hanging="851"/>
        <w:jc w:val="both"/>
        <w:rPr>
          <w:b/>
          <w:bCs/>
          <w:szCs w:val="20"/>
        </w:rPr>
      </w:pPr>
      <w:r w:rsidRPr="00956D9A">
        <w:rPr>
          <w:rFonts w:eastAsia="Times New Roman"/>
          <w:szCs w:val="24"/>
        </w:rPr>
        <w:t>K</w:t>
      </w:r>
      <w:r w:rsidR="0006407E" w:rsidRPr="00956D9A">
        <w:rPr>
          <w:rFonts w:eastAsia="Times New Roman"/>
          <w:szCs w:val="24"/>
        </w:rPr>
        <w:t>oristada</w:t>
      </w:r>
      <w:r w:rsidR="007D73B4" w:rsidRPr="00956D9A">
        <w:rPr>
          <w:rFonts w:eastAsia="Times New Roman"/>
          <w:szCs w:val="24"/>
        </w:rPr>
        <w:t xml:space="preserve"> tuleb peale tööde teostamist</w:t>
      </w:r>
      <w:r w:rsidR="0006407E" w:rsidRPr="00956D9A">
        <w:rPr>
          <w:rFonts w:eastAsia="Times New Roman"/>
          <w:szCs w:val="24"/>
        </w:rPr>
        <w:t xml:space="preserve"> kõik pinnad (fassaad, tänav</w:t>
      </w:r>
      <w:r w:rsidR="007D73B4" w:rsidRPr="00956D9A">
        <w:rPr>
          <w:rFonts w:eastAsia="Times New Roman"/>
          <w:szCs w:val="24"/>
        </w:rPr>
        <w:t>, hoov jms</w:t>
      </w:r>
      <w:r w:rsidR="0006407E" w:rsidRPr="00956D9A">
        <w:rPr>
          <w:rFonts w:eastAsia="Times New Roman"/>
          <w:szCs w:val="24"/>
        </w:rPr>
        <w:t>), mida katuse puhastamine mõjutas;</w:t>
      </w:r>
    </w:p>
    <w:p w14:paraId="58E8B6D1" w14:textId="5BF3E4A7" w:rsidR="00283FFA" w:rsidRPr="00956D9A" w:rsidRDefault="007911C2" w:rsidP="00956D9A">
      <w:pPr>
        <w:pStyle w:val="ListParagraph"/>
        <w:numPr>
          <w:ilvl w:val="2"/>
          <w:numId w:val="12"/>
        </w:numPr>
        <w:ind w:left="851" w:hanging="851"/>
        <w:jc w:val="both"/>
        <w:rPr>
          <w:b/>
          <w:bCs/>
          <w:szCs w:val="20"/>
        </w:rPr>
      </w:pPr>
      <w:r w:rsidRPr="00956D9A">
        <w:rPr>
          <w:rFonts w:eastAsia="Times New Roman"/>
          <w:szCs w:val="24"/>
        </w:rPr>
        <w:t>Töövõtja</w:t>
      </w:r>
      <w:r w:rsidR="0006407E" w:rsidRPr="00956D9A">
        <w:rPr>
          <w:rFonts w:eastAsia="Times New Roman"/>
          <w:szCs w:val="24"/>
        </w:rPr>
        <w:t xml:space="preserve"> tuvastab katuste puhastamise</w:t>
      </w:r>
      <w:r w:rsidR="00D420D6" w:rsidRPr="00956D9A">
        <w:rPr>
          <w:rFonts w:eastAsia="Times New Roman"/>
          <w:szCs w:val="24"/>
        </w:rPr>
        <w:t xml:space="preserve"> vajaduse lumest</w:t>
      </w:r>
      <w:r w:rsidR="0006407E" w:rsidRPr="00956D9A">
        <w:rPr>
          <w:rFonts w:eastAsia="Times New Roman"/>
          <w:szCs w:val="24"/>
        </w:rPr>
        <w:t xml:space="preserve"> ning jääpurikate eemaldamise vajaduse visuaalse vaatlusega</w:t>
      </w:r>
      <w:r w:rsidR="00D420D6" w:rsidRPr="00956D9A">
        <w:rPr>
          <w:rFonts w:eastAsia="Times New Roman"/>
          <w:szCs w:val="24"/>
        </w:rPr>
        <w:t xml:space="preserve"> ning vastavalt vajadusele teostab</w:t>
      </w:r>
      <w:r w:rsidR="0006407E" w:rsidRPr="00956D9A">
        <w:rPr>
          <w:rFonts w:eastAsia="Times New Roman"/>
          <w:szCs w:val="24"/>
        </w:rPr>
        <w:t xml:space="preserve"> </w:t>
      </w:r>
      <w:r w:rsidR="00D420D6" w:rsidRPr="00956D9A">
        <w:rPr>
          <w:rFonts w:eastAsia="Times New Roman"/>
          <w:szCs w:val="24"/>
        </w:rPr>
        <w:t xml:space="preserve">antud tööd </w:t>
      </w:r>
      <w:r w:rsidR="0006407E" w:rsidRPr="00956D9A">
        <w:rPr>
          <w:rFonts w:eastAsia="Times New Roman"/>
          <w:szCs w:val="24"/>
        </w:rPr>
        <w:t>(talvine periood</w:t>
      </w:r>
      <w:r w:rsidR="001A7230" w:rsidRPr="00956D9A">
        <w:rPr>
          <w:rFonts w:eastAsia="Times New Roman"/>
          <w:szCs w:val="24"/>
        </w:rPr>
        <w:t xml:space="preserve"> oktoober-märts</w:t>
      </w:r>
      <w:r w:rsidR="0006407E" w:rsidRPr="00956D9A">
        <w:rPr>
          <w:rFonts w:eastAsia="Times New Roman"/>
          <w:szCs w:val="24"/>
        </w:rPr>
        <w:t xml:space="preserve">). </w:t>
      </w:r>
      <w:bookmarkEnd w:id="9"/>
    </w:p>
    <w:p w14:paraId="639D9317" w14:textId="77777777" w:rsidR="0087557E" w:rsidRPr="0087557E" w:rsidRDefault="0087557E" w:rsidP="00956D9A">
      <w:pPr>
        <w:pStyle w:val="ListParagraph"/>
        <w:ind w:left="851" w:hanging="851"/>
        <w:jc w:val="both"/>
        <w:rPr>
          <w:rFonts w:eastAsia="Times New Roman"/>
          <w:szCs w:val="24"/>
        </w:rPr>
      </w:pPr>
    </w:p>
    <w:p w14:paraId="6D5CB11B" w14:textId="5A8DAFFD" w:rsidR="00F23FA6" w:rsidRPr="00010340" w:rsidRDefault="00F23FA6" w:rsidP="00956D9A">
      <w:pPr>
        <w:pStyle w:val="ListParagraph"/>
        <w:numPr>
          <w:ilvl w:val="0"/>
          <w:numId w:val="24"/>
        </w:numPr>
        <w:ind w:left="851" w:hanging="851"/>
        <w:jc w:val="both"/>
        <w:rPr>
          <w:b/>
          <w:bCs/>
          <w:szCs w:val="20"/>
        </w:rPr>
      </w:pPr>
      <w:bookmarkStart w:id="10" w:name="_Toc128637225"/>
      <w:r w:rsidRPr="00010340">
        <w:rPr>
          <w:b/>
          <w:bCs/>
          <w:szCs w:val="20"/>
        </w:rPr>
        <w:t>Maksumuse esildises tellitavate lisateenuste raames on tellijal võimalik tellida järgnevaid teenuseid:</w:t>
      </w:r>
    </w:p>
    <w:p w14:paraId="24287FFE" w14:textId="77777777" w:rsidR="004E1F49" w:rsidRDefault="00381831" w:rsidP="00956D9A">
      <w:pPr>
        <w:pStyle w:val="ListParagraph"/>
        <w:numPr>
          <w:ilvl w:val="1"/>
          <w:numId w:val="25"/>
        </w:numPr>
        <w:ind w:left="851" w:hanging="851"/>
        <w:jc w:val="both"/>
        <w:rPr>
          <w:szCs w:val="20"/>
        </w:rPr>
      </w:pPr>
      <w:r w:rsidRPr="004E1F49">
        <w:rPr>
          <w:szCs w:val="20"/>
        </w:rPr>
        <w:t>Haljastusteenus 200</w:t>
      </w:r>
      <w:r w:rsidR="00B36AD1" w:rsidRPr="004E1F49">
        <w:rPr>
          <w:szCs w:val="20"/>
        </w:rPr>
        <w:t xml:space="preserve"> </w:t>
      </w:r>
      <w:r w:rsidRPr="004E1F49">
        <w:rPr>
          <w:szCs w:val="20"/>
        </w:rPr>
        <w:t>h (sisaldab kõiki haljastusega seonduvaid töid, mida tellijal on vaja, kuid mis ei ole juba tehnilises kirjelduses ära loetletud)</w:t>
      </w:r>
    </w:p>
    <w:p w14:paraId="20027B81" w14:textId="77777777" w:rsidR="004E1F49" w:rsidRDefault="00381831" w:rsidP="00956D9A">
      <w:pPr>
        <w:pStyle w:val="ListParagraph"/>
        <w:numPr>
          <w:ilvl w:val="1"/>
          <w:numId w:val="25"/>
        </w:numPr>
        <w:ind w:left="851" w:hanging="851"/>
        <w:jc w:val="both"/>
        <w:rPr>
          <w:szCs w:val="20"/>
        </w:rPr>
      </w:pPr>
      <w:r w:rsidRPr="004E1F49">
        <w:rPr>
          <w:szCs w:val="20"/>
        </w:rPr>
        <w:t>Lisa välikoristusteenus 200 h (sisaldab kõiki koristusega seonduvaid töid, mida tellijal on vaja, kuid mis ei ole juba tehnilises kirjelduses ära loetletud)</w:t>
      </w:r>
    </w:p>
    <w:p w14:paraId="42313BED" w14:textId="4F5338FB" w:rsidR="00381831" w:rsidRPr="00093C6E" w:rsidRDefault="00381831" w:rsidP="00956D9A">
      <w:pPr>
        <w:pStyle w:val="ListParagraph"/>
        <w:numPr>
          <w:ilvl w:val="1"/>
          <w:numId w:val="25"/>
        </w:numPr>
        <w:ind w:left="851" w:hanging="851"/>
        <w:jc w:val="both"/>
        <w:rPr>
          <w:szCs w:val="20"/>
        </w:rPr>
      </w:pPr>
      <w:r w:rsidRPr="00093C6E">
        <w:rPr>
          <w:szCs w:val="20"/>
        </w:rPr>
        <w:t xml:space="preserve">Akende pesu väljast </w:t>
      </w:r>
      <w:r w:rsidR="00093C6E" w:rsidRPr="00093C6E">
        <w:rPr>
          <w:szCs w:val="20"/>
        </w:rPr>
        <w:t>3</w:t>
      </w:r>
      <w:r w:rsidR="00B36AD1" w:rsidRPr="00093C6E">
        <w:rPr>
          <w:szCs w:val="20"/>
        </w:rPr>
        <w:t xml:space="preserve"> </w:t>
      </w:r>
      <w:r w:rsidRPr="00093C6E">
        <w:rPr>
          <w:szCs w:val="20"/>
        </w:rPr>
        <w:t>x lepinguperioodi jooksul</w:t>
      </w:r>
      <w:r w:rsidR="00E92780" w:rsidRPr="00093C6E">
        <w:rPr>
          <w:szCs w:val="20"/>
        </w:rPr>
        <w:t>.</w:t>
      </w:r>
      <w:r w:rsidR="00093C6E" w:rsidRPr="00093C6E">
        <w:rPr>
          <w:szCs w:val="20"/>
        </w:rPr>
        <w:t xml:space="preserve"> </w:t>
      </w:r>
    </w:p>
    <w:p w14:paraId="4B3A0732" w14:textId="77777777" w:rsidR="00F23FA6" w:rsidRDefault="00F23FA6" w:rsidP="00956D9A">
      <w:pPr>
        <w:pStyle w:val="ListParagraph"/>
        <w:ind w:left="851" w:hanging="851"/>
        <w:jc w:val="both"/>
        <w:rPr>
          <w:b/>
          <w:bCs/>
          <w:szCs w:val="20"/>
        </w:rPr>
      </w:pPr>
    </w:p>
    <w:p w14:paraId="48B671BB" w14:textId="214EAE52" w:rsidR="00DD289E" w:rsidRDefault="00DD289E" w:rsidP="00956D9A">
      <w:pPr>
        <w:pStyle w:val="ListParagraph"/>
        <w:numPr>
          <w:ilvl w:val="0"/>
          <w:numId w:val="25"/>
        </w:numPr>
        <w:ind w:left="851" w:hanging="851"/>
        <w:jc w:val="both"/>
        <w:rPr>
          <w:b/>
          <w:bCs/>
          <w:szCs w:val="20"/>
        </w:rPr>
      </w:pPr>
      <w:r>
        <w:rPr>
          <w:b/>
          <w:bCs/>
          <w:szCs w:val="20"/>
        </w:rPr>
        <w:t>Teenuse osutamise dokumenteerimise nõuded nin</w:t>
      </w:r>
      <w:r w:rsidR="001A1606">
        <w:rPr>
          <w:b/>
          <w:bCs/>
          <w:szCs w:val="20"/>
        </w:rPr>
        <w:t>g</w:t>
      </w:r>
      <w:r>
        <w:rPr>
          <w:b/>
          <w:bCs/>
          <w:szCs w:val="20"/>
        </w:rPr>
        <w:t xml:space="preserve"> teenuse kvaliteedi kontrollimine</w:t>
      </w:r>
    </w:p>
    <w:p w14:paraId="5492334F" w14:textId="77777777" w:rsidR="00DB6CDE" w:rsidRDefault="00DB6CDE" w:rsidP="00956D9A">
      <w:pPr>
        <w:pStyle w:val="ListParagraph"/>
        <w:numPr>
          <w:ilvl w:val="1"/>
          <w:numId w:val="25"/>
        </w:numPr>
        <w:spacing w:after="120"/>
        <w:ind w:left="851" w:hanging="851"/>
        <w:jc w:val="both"/>
        <w:rPr>
          <w:rFonts w:cs="Times New Roman"/>
          <w:szCs w:val="24"/>
        </w:rPr>
      </w:pPr>
      <w:r w:rsidRPr="002F3A23">
        <w:rPr>
          <w:rFonts w:cs="Times New Roman"/>
          <w:szCs w:val="24"/>
        </w:rPr>
        <w:t>Töövõt</w:t>
      </w:r>
      <w:r w:rsidRPr="00092D05">
        <w:rPr>
          <w:rFonts w:cs="Times New Roman"/>
          <w:szCs w:val="24"/>
        </w:rPr>
        <w:t>ja kohustub määrama omalt poolt ühe, hanke alusdokumentides kirjeldatud nõuetele vastava vastutava isiku</w:t>
      </w:r>
      <w:r>
        <w:rPr>
          <w:rFonts w:cs="Times New Roman"/>
          <w:szCs w:val="24"/>
        </w:rPr>
        <w:t xml:space="preserve"> (välikoristuse hooldusjuht)</w:t>
      </w:r>
      <w:r w:rsidRPr="00092D05">
        <w:rPr>
          <w:rFonts w:cs="Times New Roman"/>
          <w:szCs w:val="24"/>
        </w:rPr>
        <w:t>, kelle kaudu lahendatakse kõik kinnisvaraobjekti</w:t>
      </w:r>
      <w:r>
        <w:rPr>
          <w:rFonts w:cs="Times New Roman"/>
          <w:szCs w:val="24"/>
        </w:rPr>
        <w:t xml:space="preserve"> heakorra </w:t>
      </w:r>
      <w:r w:rsidRPr="00092D05">
        <w:rPr>
          <w:rFonts w:cs="Times New Roman"/>
          <w:szCs w:val="24"/>
        </w:rPr>
        <w:t>ja lepingu täitmisega seotud küsimused.</w:t>
      </w:r>
    </w:p>
    <w:p w14:paraId="3726F095" w14:textId="77777777" w:rsidR="00DB6CDE" w:rsidRPr="00E84CA6" w:rsidRDefault="00DB6CDE" w:rsidP="00956D9A">
      <w:pPr>
        <w:pStyle w:val="ListParagraph"/>
        <w:numPr>
          <w:ilvl w:val="1"/>
          <w:numId w:val="25"/>
        </w:numPr>
        <w:spacing w:after="120"/>
        <w:ind w:left="851" w:hanging="851"/>
        <w:jc w:val="both"/>
        <w:rPr>
          <w:rFonts w:cs="Times New Roman"/>
          <w:szCs w:val="24"/>
        </w:rPr>
      </w:pPr>
      <w:r>
        <w:rPr>
          <w:rFonts w:cs="Times New Roman"/>
          <w:szCs w:val="24"/>
        </w:rPr>
        <w:t>Välikoristuse hooldusjuhi</w:t>
      </w:r>
      <w:r w:rsidRPr="00E84CA6">
        <w:rPr>
          <w:rFonts w:cs="Times New Roman"/>
          <w:szCs w:val="24"/>
        </w:rPr>
        <w:t xml:space="preserve"> muutumisel kohustub Töövõtja igakordselt teatama Tellijale kirjalikult uue,</w:t>
      </w:r>
      <w:r>
        <w:rPr>
          <w:rFonts w:cs="Times New Roman"/>
          <w:szCs w:val="24"/>
        </w:rPr>
        <w:t xml:space="preserve"> </w:t>
      </w:r>
      <w:r w:rsidRPr="00E84CA6">
        <w:rPr>
          <w:rFonts w:cs="Times New Roman"/>
          <w:szCs w:val="24"/>
        </w:rPr>
        <w:t>hanketeates sätestatud tingimustele vastava isiku kontaktandmed 14 (neljateistkümne) tööpäeva jooksul andmete muutumisest arvates. Isikute asendamine (sh puhkuste ja haiguste ajal) on lubatud kvalifitseerimistingimuste nõudeid täitva isikuga, selle eelnevalt Tellijaga kirjalikult kooskõlastades. Isikute kvalifitseerimistingimuste nõudest kõrvalekaldumist loetakse Lepingu ja hea tava rikkumiseks.</w:t>
      </w:r>
    </w:p>
    <w:p w14:paraId="573C7122" w14:textId="05FEAD01" w:rsidR="00DB6CDE" w:rsidRPr="005217CE" w:rsidRDefault="00DB6CDE" w:rsidP="0053501C">
      <w:pPr>
        <w:pStyle w:val="ListParagraph"/>
        <w:numPr>
          <w:ilvl w:val="1"/>
          <w:numId w:val="25"/>
        </w:numPr>
        <w:spacing w:after="120"/>
        <w:ind w:left="851" w:hanging="851"/>
        <w:jc w:val="both"/>
        <w:rPr>
          <w:rFonts w:cs="Times New Roman"/>
          <w:b/>
          <w:bCs/>
          <w:szCs w:val="24"/>
        </w:rPr>
      </w:pPr>
      <w:r w:rsidRPr="00A62735">
        <w:rPr>
          <w:rFonts w:cs="Times New Roman"/>
          <w:b/>
          <w:bCs/>
          <w:szCs w:val="24"/>
        </w:rPr>
        <w:t>Nõuded välikoristuse hooldusjuhile:</w:t>
      </w:r>
      <w:r>
        <w:rPr>
          <w:rFonts w:cs="Times New Roman"/>
          <w:b/>
          <w:bCs/>
          <w:szCs w:val="24"/>
        </w:rPr>
        <w:t xml:space="preserve"> isik</w:t>
      </w:r>
      <w:r w:rsidRPr="00A62735">
        <w:rPr>
          <w:rFonts w:cs="Times New Roman"/>
          <w:b/>
          <w:bCs/>
          <w:szCs w:val="24"/>
        </w:rPr>
        <w:t xml:space="preserve"> peab</w:t>
      </w:r>
      <w:r>
        <w:rPr>
          <w:rFonts w:cs="Times New Roman"/>
          <w:b/>
          <w:bCs/>
          <w:szCs w:val="24"/>
        </w:rPr>
        <w:t xml:space="preserve"> valdama riigikeelt suuliselt ja kirjalikult piisavalt heal tasemel, et tagada hankelepingu sujuv, eesmärgipärane ning kommunikatsioonitõrgeteta täitmine</w:t>
      </w:r>
      <w:r w:rsidRPr="00A62735">
        <w:rPr>
          <w:rFonts w:cs="Times New Roman"/>
          <w:b/>
          <w:bCs/>
          <w:szCs w:val="24"/>
        </w:rPr>
        <w:t>.</w:t>
      </w:r>
      <w:r w:rsidR="0053501C">
        <w:rPr>
          <w:rFonts w:cs="Times New Roman"/>
          <w:b/>
          <w:bCs/>
          <w:szCs w:val="24"/>
        </w:rPr>
        <w:br/>
      </w:r>
    </w:p>
    <w:p w14:paraId="4B0A7897" w14:textId="00AF5B85" w:rsidR="00DB6CDE" w:rsidRDefault="00DB6CDE" w:rsidP="00956D9A">
      <w:pPr>
        <w:pStyle w:val="ListParagraph"/>
        <w:numPr>
          <w:ilvl w:val="0"/>
          <w:numId w:val="25"/>
        </w:numPr>
        <w:spacing w:after="120"/>
        <w:ind w:left="851" w:hanging="851"/>
        <w:jc w:val="both"/>
        <w:rPr>
          <w:rFonts w:cs="Times New Roman"/>
          <w:szCs w:val="24"/>
        </w:rPr>
      </w:pPr>
      <w:r>
        <w:rPr>
          <w:rFonts w:cs="Times New Roman"/>
          <w:szCs w:val="24"/>
        </w:rPr>
        <w:t>Välikoristuse hooldusjuhi olulisemad tööülesanded (nimekiri ei ole lõplik):</w:t>
      </w:r>
    </w:p>
    <w:p w14:paraId="7CE8A574" w14:textId="77777777" w:rsidR="00DB6CDE" w:rsidRPr="00E84CA6" w:rsidRDefault="00DB6CDE" w:rsidP="00956D9A">
      <w:pPr>
        <w:pStyle w:val="ListParagraph"/>
        <w:numPr>
          <w:ilvl w:val="1"/>
          <w:numId w:val="25"/>
        </w:numPr>
        <w:spacing w:after="120"/>
        <w:ind w:left="851" w:hanging="851"/>
        <w:jc w:val="both"/>
        <w:rPr>
          <w:rFonts w:cs="Times New Roman"/>
          <w:szCs w:val="24"/>
        </w:rPr>
      </w:pPr>
      <w:r w:rsidRPr="00E84CA6">
        <w:rPr>
          <w:rFonts w:cs="Times New Roman"/>
          <w:szCs w:val="24"/>
        </w:rPr>
        <w:t xml:space="preserve">Lepingu alusel teostatavate </w:t>
      </w:r>
      <w:r>
        <w:rPr>
          <w:rFonts w:cs="Times New Roman"/>
          <w:szCs w:val="24"/>
        </w:rPr>
        <w:t>kinnistute ja hoonete sademeveesüsteemi</w:t>
      </w:r>
      <w:r w:rsidRPr="00E84CA6">
        <w:rPr>
          <w:rFonts w:cs="Times New Roman"/>
          <w:szCs w:val="24"/>
        </w:rPr>
        <w:t xml:space="preserve"> hoolduse ja avariitööde organiseerimine;</w:t>
      </w:r>
    </w:p>
    <w:p w14:paraId="04206122" w14:textId="77777777" w:rsidR="00DB6CDE" w:rsidRPr="00E84CA6" w:rsidRDefault="00DB6CDE" w:rsidP="00956D9A">
      <w:pPr>
        <w:pStyle w:val="ListParagraph"/>
        <w:numPr>
          <w:ilvl w:val="1"/>
          <w:numId w:val="25"/>
        </w:numPr>
        <w:spacing w:after="120"/>
        <w:ind w:left="851" w:hanging="851"/>
        <w:jc w:val="both"/>
        <w:rPr>
          <w:rFonts w:cs="Times New Roman"/>
          <w:szCs w:val="24"/>
        </w:rPr>
      </w:pPr>
      <w:r w:rsidRPr="00E84CA6">
        <w:rPr>
          <w:rFonts w:cs="Times New Roman"/>
          <w:szCs w:val="24"/>
        </w:rPr>
        <w:lastRenderedPageBreak/>
        <w:t>Kinnisvaraobjektil ilmnenud mittevastavuste likvideerimise korraldamine ja menetlemine vastavalt Lepingu tingimustele;</w:t>
      </w:r>
    </w:p>
    <w:p w14:paraId="693B10EB" w14:textId="77777777" w:rsidR="00DB6CDE" w:rsidRPr="00E84CA6" w:rsidRDefault="00DB6CDE" w:rsidP="00956D9A">
      <w:pPr>
        <w:pStyle w:val="ListParagraph"/>
        <w:numPr>
          <w:ilvl w:val="1"/>
          <w:numId w:val="25"/>
        </w:numPr>
        <w:spacing w:after="120"/>
        <w:ind w:left="851" w:hanging="851"/>
        <w:jc w:val="both"/>
        <w:rPr>
          <w:rFonts w:cs="Times New Roman"/>
          <w:szCs w:val="24"/>
        </w:rPr>
      </w:pPr>
      <w:r>
        <w:rPr>
          <w:rFonts w:cs="Times New Roman"/>
          <w:szCs w:val="24"/>
        </w:rPr>
        <w:t>Haldusteenuste koordinaatori</w:t>
      </w:r>
      <w:r w:rsidRPr="00E84CA6">
        <w:rPr>
          <w:rFonts w:cs="Times New Roman"/>
          <w:szCs w:val="24"/>
        </w:rPr>
        <w:t xml:space="preserve"> poolt tellitud Lisateenuste korraldamine ja/või teostamine;</w:t>
      </w:r>
    </w:p>
    <w:p w14:paraId="1A04F0B9" w14:textId="77777777" w:rsidR="00DB6CDE" w:rsidRDefault="00DB6CDE" w:rsidP="00956D9A">
      <w:pPr>
        <w:pStyle w:val="ListParagraph"/>
        <w:numPr>
          <w:ilvl w:val="1"/>
          <w:numId w:val="25"/>
        </w:numPr>
        <w:spacing w:after="120"/>
        <w:ind w:left="851" w:hanging="851"/>
        <w:jc w:val="both"/>
        <w:rPr>
          <w:rFonts w:cs="Times New Roman"/>
          <w:szCs w:val="24"/>
        </w:rPr>
      </w:pPr>
      <w:r w:rsidRPr="00E84CA6">
        <w:rPr>
          <w:rFonts w:cs="Times New Roman"/>
          <w:szCs w:val="24"/>
        </w:rPr>
        <w:t xml:space="preserve">Töövõtja </w:t>
      </w:r>
      <w:r>
        <w:rPr>
          <w:rFonts w:cs="Times New Roman"/>
          <w:szCs w:val="24"/>
        </w:rPr>
        <w:t>välikoristustöötajate</w:t>
      </w:r>
      <w:r w:rsidRPr="00E84CA6">
        <w:rPr>
          <w:rFonts w:cs="Times New Roman"/>
          <w:szCs w:val="24"/>
        </w:rPr>
        <w:t xml:space="preserve"> ning Töövõtja alltöövõtjate juhendamine ning kontroll nende poolt teostatud tööde ja teenuste kvaliteedi üle;</w:t>
      </w:r>
    </w:p>
    <w:p w14:paraId="4A93AB85" w14:textId="77777777" w:rsidR="00DB6CDE" w:rsidRPr="00E84CA6" w:rsidRDefault="00DB6CDE" w:rsidP="00956D9A">
      <w:pPr>
        <w:pStyle w:val="ListParagraph"/>
        <w:numPr>
          <w:ilvl w:val="1"/>
          <w:numId w:val="25"/>
        </w:numPr>
        <w:spacing w:after="120"/>
        <w:ind w:left="851" w:hanging="851"/>
        <w:jc w:val="both"/>
        <w:rPr>
          <w:rFonts w:cs="Times New Roman"/>
          <w:szCs w:val="24"/>
        </w:rPr>
      </w:pPr>
      <w:r>
        <w:rPr>
          <w:rFonts w:cs="Times New Roman"/>
          <w:szCs w:val="24"/>
        </w:rPr>
        <w:t>Hanke objektidel vahetult välikoristus- ja heakorratööde (lepingu täitmise) kontrolli teostab välikoristuse hooldusjuht talveperioodil 1.11–31.03 1 x nädalas, teistel perioodidel 2 x kuus, mis tähendab vahetult kinnistutel (ka sisehoovides) viibimist ja tööde ülevaatust kokku minimaalselt 0,5 h vältel.</w:t>
      </w:r>
    </w:p>
    <w:p w14:paraId="1E27DDA4" w14:textId="77777777" w:rsidR="00DB6CDE" w:rsidRPr="00E84CA6" w:rsidRDefault="00DB6CDE" w:rsidP="00956D9A">
      <w:pPr>
        <w:pStyle w:val="ListParagraph"/>
        <w:numPr>
          <w:ilvl w:val="1"/>
          <w:numId w:val="25"/>
        </w:numPr>
        <w:spacing w:after="120"/>
        <w:ind w:left="851" w:hanging="851"/>
        <w:jc w:val="both"/>
        <w:rPr>
          <w:rFonts w:cs="Times New Roman"/>
          <w:szCs w:val="24"/>
        </w:rPr>
      </w:pPr>
      <w:r>
        <w:rPr>
          <w:rFonts w:cs="Times New Roman"/>
          <w:szCs w:val="24"/>
        </w:rPr>
        <w:t>Korraliste heakorratööde</w:t>
      </w:r>
      <w:r w:rsidRPr="00E84CA6">
        <w:rPr>
          <w:rFonts w:cs="Times New Roman"/>
          <w:szCs w:val="24"/>
        </w:rPr>
        <w:t xml:space="preserve"> </w:t>
      </w:r>
      <w:r>
        <w:rPr>
          <w:rFonts w:cs="Times New Roman"/>
          <w:szCs w:val="24"/>
        </w:rPr>
        <w:t>kvaliteedi</w:t>
      </w:r>
      <w:r w:rsidRPr="00E84CA6">
        <w:rPr>
          <w:rFonts w:cs="Times New Roman"/>
          <w:szCs w:val="24"/>
        </w:rPr>
        <w:t xml:space="preserve">kontroll vastavalt </w:t>
      </w:r>
      <w:r>
        <w:rPr>
          <w:rFonts w:cs="Times New Roman"/>
          <w:szCs w:val="24"/>
        </w:rPr>
        <w:t xml:space="preserve">lepingule ja selle lisadele, kehtestatud heakorraeeskirjale, normdokumentidele, </w:t>
      </w:r>
      <w:r w:rsidRPr="00E84CA6">
        <w:rPr>
          <w:rFonts w:cs="Times New Roman"/>
          <w:szCs w:val="24"/>
        </w:rPr>
        <w:t>hooldusgraafikule</w:t>
      </w:r>
      <w:r>
        <w:rPr>
          <w:rFonts w:cs="Times New Roman"/>
          <w:szCs w:val="24"/>
        </w:rPr>
        <w:t>.</w:t>
      </w:r>
    </w:p>
    <w:p w14:paraId="7A6EABA0" w14:textId="77777777" w:rsidR="00DB6CDE" w:rsidRPr="00E84CA6" w:rsidRDefault="00DB6CDE" w:rsidP="00956D9A">
      <w:pPr>
        <w:pStyle w:val="ListParagraph"/>
        <w:numPr>
          <w:ilvl w:val="1"/>
          <w:numId w:val="25"/>
        </w:numPr>
        <w:spacing w:after="120"/>
        <w:ind w:left="851" w:hanging="851"/>
        <w:jc w:val="both"/>
        <w:rPr>
          <w:rFonts w:cs="Times New Roman"/>
          <w:szCs w:val="24"/>
        </w:rPr>
      </w:pPr>
      <w:r w:rsidRPr="00E84CA6">
        <w:rPr>
          <w:rFonts w:cs="Times New Roman"/>
          <w:szCs w:val="24"/>
        </w:rPr>
        <w:t xml:space="preserve">Lepingust tulenevate hooldustööde ja </w:t>
      </w:r>
      <w:r>
        <w:rPr>
          <w:rFonts w:cs="Times New Roman"/>
          <w:szCs w:val="24"/>
        </w:rPr>
        <w:t>lisa</w:t>
      </w:r>
      <w:r w:rsidRPr="00E84CA6">
        <w:rPr>
          <w:rFonts w:cs="Times New Roman"/>
          <w:szCs w:val="24"/>
        </w:rPr>
        <w:t xml:space="preserve">tööde teostamise ning ajakavast kinnipidamise kontrollimine, sellest jooksvalt Kinnisvaraobjekti </w:t>
      </w:r>
      <w:r>
        <w:rPr>
          <w:rFonts w:cs="Times New Roman"/>
          <w:szCs w:val="24"/>
        </w:rPr>
        <w:t>haldusteenuste koordinaatori</w:t>
      </w:r>
      <w:r w:rsidRPr="00E84CA6">
        <w:rPr>
          <w:rFonts w:cs="Times New Roman"/>
          <w:szCs w:val="24"/>
        </w:rPr>
        <w:t xml:space="preserve"> informeerimine;</w:t>
      </w:r>
    </w:p>
    <w:p w14:paraId="02BB0B2C" w14:textId="5C9D5B8D" w:rsidR="00DB6CDE" w:rsidRPr="00E84CA6" w:rsidRDefault="00BC55BA" w:rsidP="00956D9A">
      <w:pPr>
        <w:pStyle w:val="ListParagraph"/>
        <w:numPr>
          <w:ilvl w:val="1"/>
          <w:numId w:val="25"/>
        </w:numPr>
        <w:spacing w:after="120"/>
        <w:ind w:left="851" w:hanging="851"/>
        <w:jc w:val="both"/>
        <w:rPr>
          <w:rFonts w:cs="Times New Roman"/>
          <w:szCs w:val="24"/>
        </w:rPr>
      </w:pPr>
      <w:r>
        <w:rPr>
          <w:rFonts w:cs="Times New Roman"/>
          <w:szCs w:val="24"/>
        </w:rPr>
        <w:t>E</w:t>
      </w:r>
      <w:r w:rsidR="00DB6CDE" w:rsidRPr="00E84CA6">
        <w:rPr>
          <w:rFonts w:cs="Times New Roman"/>
          <w:szCs w:val="24"/>
        </w:rPr>
        <w:t>riolukordades (tulekahju, suurvesi, tormikahjustus jms) ja avariide puhul teeb koostööd ohuallika likvideerimiseks Tellijaga, vajadusel ka päästeteenistusega ja Kinnisvaraobjekti</w:t>
      </w:r>
      <w:r w:rsidR="00DB6CDE">
        <w:rPr>
          <w:rFonts w:cs="Times New Roman"/>
          <w:szCs w:val="24"/>
        </w:rPr>
        <w:t xml:space="preserve"> kasutajatega</w:t>
      </w:r>
      <w:r w:rsidR="00DB6CDE" w:rsidRPr="00E84CA6">
        <w:rPr>
          <w:rFonts w:cs="Times New Roman"/>
          <w:szCs w:val="24"/>
        </w:rPr>
        <w:t>;</w:t>
      </w:r>
    </w:p>
    <w:p w14:paraId="5CA835C7" w14:textId="6E1332C3" w:rsidR="00DB6CDE" w:rsidRPr="00E84CA6" w:rsidRDefault="00DE6295" w:rsidP="00956D9A">
      <w:pPr>
        <w:pStyle w:val="ListParagraph"/>
        <w:numPr>
          <w:ilvl w:val="1"/>
          <w:numId w:val="25"/>
        </w:numPr>
        <w:spacing w:after="120"/>
        <w:ind w:left="851" w:hanging="851"/>
        <w:jc w:val="both"/>
        <w:rPr>
          <w:rFonts w:cs="Times New Roman"/>
          <w:szCs w:val="24"/>
        </w:rPr>
      </w:pPr>
      <w:r>
        <w:rPr>
          <w:rFonts w:cs="Times New Roman"/>
          <w:szCs w:val="24"/>
        </w:rPr>
        <w:t>K</w:t>
      </w:r>
      <w:r w:rsidR="00DB6CDE" w:rsidRPr="00E84CA6">
        <w:rPr>
          <w:rFonts w:cs="Times New Roman"/>
          <w:szCs w:val="24"/>
        </w:rPr>
        <w:t>oostöö tegemine Kinnisvaraobjekti kasutava kolmanda isiku personaliga;</w:t>
      </w:r>
    </w:p>
    <w:p w14:paraId="3C24063C" w14:textId="20FD7B07" w:rsidR="00DB6CDE" w:rsidRPr="00911B8D" w:rsidRDefault="00DE6295" w:rsidP="00956D9A">
      <w:pPr>
        <w:pStyle w:val="ListParagraph"/>
        <w:numPr>
          <w:ilvl w:val="1"/>
          <w:numId w:val="25"/>
        </w:numPr>
        <w:spacing w:after="120"/>
        <w:ind w:left="851" w:hanging="851"/>
        <w:jc w:val="both"/>
        <w:rPr>
          <w:rFonts w:cs="Times New Roman"/>
          <w:szCs w:val="24"/>
        </w:rPr>
      </w:pPr>
      <w:r>
        <w:rPr>
          <w:rFonts w:cs="Times New Roman"/>
          <w:szCs w:val="24"/>
        </w:rPr>
        <w:t>Õ</w:t>
      </w:r>
      <w:r w:rsidR="00DB6CDE" w:rsidRPr="00E84CA6">
        <w:rPr>
          <w:rFonts w:cs="Times New Roman"/>
          <w:szCs w:val="24"/>
        </w:rPr>
        <w:t>igusaktidest  tulenevate ja Kinnisvaraobjekti  kinnisvarahaldurilt  saadud muude ühekordsete</w:t>
      </w:r>
      <w:r w:rsidR="00DB6CDE">
        <w:rPr>
          <w:rFonts w:cs="Times New Roman"/>
          <w:szCs w:val="24"/>
        </w:rPr>
        <w:t xml:space="preserve"> </w:t>
      </w:r>
      <w:r w:rsidR="00DB6CDE" w:rsidRPr="00911B8D">
        <w:rPr>
          <w:rFonts w:cs="Times New Roman"/>
          <w:szCs w:val="24"/>
        </w:rPr>
        <w:t>ülesannete täitmine;</w:t>
      </w:r>
    </w:p>
    <w:p w14:paraId="4D100EB4" w14:textId="4E2F2D23" w:rsidR="00DB6CDE" w:rsidRPr="00911B8D" w:rsidRDefault="00DE6295" w:rsidP="00956D9A">
      <w:pPr>
        <w:pStyle w:val="ListParagraph"/>
        <w:numPr>
          <w:ilvl w:val="1"/>
          <w:numId w:val="25"/>
        </w:numPr>
        <w:spacing w:after="120"/>
        <w:ind w:left="851" w:hanging="851"/>
        <w:jc w:val="both"/>
        <w:rPr>
          <w:rFonts w:cs="Times New Roman"/>
          <w:szCs w:val="24"/>
        </w:rPr>
      </w:pPr>
      <w:r>
        <w:rPr>
          <w:rFonts w:cs="Times New Roman"/>
          <w:szCs w:val="24"/>
        </w:rPr>
        <w:t>I</w:t>
      </w:r>
      <w:r w:rsidR="00DB6CDE" w:rsidRPr="00911B8D">
        <w:rPr>
          <w:rFonts w:cs="Times New Roman"/>
          <w:szCs w:val="24"/>
        </w:rPr>
        <w:t>ga</w:t>
      </w:r>
      <w:r w:rsidR="00DB6CDE">
        <w:rPr>
          <w:rFonts w:cs="Times New Roman"/>
          <w:szCs w:val="24"/>
        </w:rPr>
        <w:t>nädalane</w:t>
      </w:r>
      <w:r w:rsidR="00DB6CDE" w:rsidRPr="00911B8D">
        <w:rPr>
          <w:rFonts w:cs="Times New Roman"/>
          <w:szCs w:val="24"/>
        </w:rPr>
        <w:t xml:space="preserve"> suhtlemine Tellija esindajaga (</w:t>
      </w:r>
      <w:r w:rsidR="00DB6CDE">
        <w:rPr>
          <w:rFonts w:cs="Times New Roman"/>
          <w:szCs w:val="24"/>
        </w:rPr>
        <w:t>haldusteenuste koordinaator</w:t>
      </w:r>
      <w:r w:rsidR="00DB6CDE" w:rsidRPr="00911B8D">
        <w:rPr>
          <w:rFonts w:cs="Times New Roman"/>
          <w:szCs w:val="24"/>
        </w:rPr>
        <w:t>);</w:t>
      </w:r>
    </w:p>
    <w:p w14:paraId="7C10E03C" w14:textId="6A99657B" w:rsidR="00DB6CDE" w:rsidRPr="00911B8D" w:rsidRDefault="00DE6295" w:rsidP="00956D9A">
      <w:pPr>
        <w:pStyle w:val="ListParagraph"/>
        <w:numPr>
          <w:ilvl w:val="1"/>
          <w:numId w:val="25"/>
        </w:numPr>
        <w:spacing w:after="120"/>
        <w:ind w:left="851" w:hanging="851"/>
        <w:jc w:val="both"/>
        <w:rPr>
          <w:rFonts w:cs="Times New Roman"/>
          <w:szCs w:val="24"/>
        </w:rPr>
      </w:pPr>
      <w:r>
        <w:rPr>
          <w:rFonts w:cs="Times New Roman"/>
          <w:szCs w:val="24"/>
        </w:rPr>
        <w:t>A</w:t>
      </w:r>
      <w:r w:rsidR="00DB6CDE" w:rsidRPr="00911B8D">
        <w:rPr>
          <w:rFonts w:cs="Times New Roman"/>
          <w:szCs w:val="24"/>
        </w:rPr>
        <w:t>ktide ning lisatööde kalkulatsioonide koostamine (hiljemalt 5 tööpäeva jooksul alates tööülesande laekumisest);</w:t>
      </w:r>
    </w:p>
    <w:p w14:paraId="2E775DA0" w14:textId="265907B0" w:rsidR="00DB6CDE" w:rsidRPr="00911B8D" w:rsidRDefault="00AA3E12" w:rsidP="00956D9A">
      <w:pPr>
        <w:pStyle w:val="ListParagraph"/>
        <w:numPr>
          <w:ilvl w:val="1"/>
          <w:numId w:val="25"/>
        </w:numPr>
        <w:spacing w:after="120"/>
        <w:ind w:left="851" w:hanging="851"/>
        <w:jc w:val="both"/>
        <w:rPr>
          <w:rFonts w:cs="Times New Roman"/>
          <w:szCs w:val="24"/>
        </w:rPr>
      </w:pPr>
      <w:r>
        <w:rPr>
          <w:rFonts w:cs="Times New Roman"/>
          <w:szCs w:val="24"/>
        </w:rPr>
        <w:t>T</w:t>
      </w:r>
      <w:r w:rsidR="00DB6CDE" w:rsidRPr="00911B8D">
        <w:rPr>
          <w:rFonts w:cs="Times New Roman"/>
          <w:szCs w:val="24"/>
        </w:rPr>
        <w:t>eenuste üleandmis-vastuvõtmise aktide menetlemine ja allkirjastamine;</w:t>
      </w:r>
    </w:p>
    <w:p w14:paraId="344F9878" w14:textId="77777777" w:rsidR="00DB6CDE" w:rsidRPr="00092D05" w:rsidRDefault="00DB6CDE" w:rsidP="00956D9A">
      <w:pPr>
        <w:pStyle w:val="ListParagraph"/>
        <w:numPr>
          <w:ilvl w:val="1"/>
          <w:numId w:val="25"/>
        </w:numPr>
        <w:spacing w:after="120"/>
        <w:ind w:left="851" w:hanging="851"/>
        <w:jc w:val="both"/>
        <w:rPr>
          <w:rFonts w:cs="Times New Roman"/>
          <w:szCs w:val="24"/>
        </w:rPr>
      </w:pPr>
      <w:r w:rsidRPr="00DA32CD">
        <w:rPr>
          <w:rFonts w:cs="Times New Roman"/>
          <w:b/>
          <w:bCs/>
          <w:szCs w:val="24"/>
        </w:rPr>
        <w:t>Töövõtja täidab ning edastab tellijale vabas vormis</w:t>
      </w:r>
      <w:r>
        <w:rPr>
          <w:rFonts w:cs="Times New Roman"/>
          <w:b/>
          <w:bCs/>
          <w:szCs w:val="24"/>
        </w:rPr>
        <w:t xml:space="preserve"> digitaalsel kujul</w:t>
      </w:r>
      <w:r w:rsidRPr="00DA32CD">
        <w:rPr>
          <w:rFonts w:cs="Times New Roman"/>
          <w:b/>
          <w:bCs/>
          <w:szCs w:val="24"/>
        </w:rPr>
        <w:t xml:space="preserve"> objektipõhise heakorrateenuse hoolduskava</w:t>
      </w:r>
      <w:r>
        <w:rPr>
          <w:rFonts w:cs="Times New Roman"/>
          <w:b/>
          <w:bCs/>
          <w:szCs w:val="24"/>
        </w:rPr>
        <w:t xml:space="preserve"> hiljemalt</w:t>
      </w:r>
      <w:r w:rsidRPr="00DA32CD">
        <w:rPr>
          <w:rFonts w:cs="Times New Roman"/>
          <w:b/>
          <w:bCs/>
          <w:szCs w:val="24"/>
        </w:rPr>
        <w:t xml:space="preserve"> kahe nädala jooksul alates lepingu sõlmimisest</w:t>
      </w:r>
      <w:r w:rsidRPr="00092D05">
        <w:rPr>
          <w:rFonts w:cs="Times New Roman"/>
          <w:szCs w:val="24"/>
        </w:rPr>
        <w:t>. Andmete muutumisel teenuse perioodi jooksul edastab töövõtja tellijale jooksvalt korrigeeritud hoolduskava (vähemalt 7 päeva enne muutuste vajadust).</w:t>
      </w:r>
    </w:p>
    <w:p w14:paraId="52219307" w14:textId="58A83680" w:rsidR="008064A5" w:rsidRDefault="00DB6CDE" w:rsidP="00956D9A">
      <w:pPr>
        <w:pStyle w:val="ListParagraph"/>
        <w:numPr>
          <w:ilvl w:val="1"/>
          <w:numId w:val="25"/>
        </w:numPr>
        <w:spacing w:after="120"/>
        <w:ind w:left="851" w:hanging="851"/>
        <w:jc w:val="both"/>
        <w:rPr>
          <w:rFonts w:cs="Times New Roman"/>
          <w:szCs w:val="24"/>
        </w:rPr>
      </w:pPr>
      <w:r w:rsidRPr="00092D05">
        <w:rPr>
          <w:rFonts w:cs="Times New Roman"/>
          <w:szCs w:val="24"/>
        </w:rPr>
        <w:t xml:space="preserve">Teenusekvaliteedi kontrollimine </w:t>
      </w:r>
      <w:r>
        <w:rPr>
          <w:rFonts w:cs="Times New Roman"/>
          <w:szCs w:val="24"/>
        </w:rPr>
        <w:t xml:space="preserve">(haldusteenuste koordinaator ja hooldusjuht) </w:t>
      </w:r>
      <w:r w:rsidRPr="00092D05">
        <w:rPr>
          <w:rFonts w:cs="Times New Roman"/>
          <w:szCs w:val="24"/>
        </w:rPr>
        <w:t>toimub objektil üldjuhul 1 kord kvartalis, kuid mitte harvem kui 1 kord aastas, peale mida esitab töövõtja tellijale allkirjastatud akti koos piltidega, mis tõendavad kvaliteeti välikoristuse teostamisel. Mittevastavuste ilmnemisel on tellijal õigus nõuda kordusülevaatusi ja olukorra mitte paranemise korral rakendada leppetrahvi vastavalt raamlepingule.</w:t>
      </w:r>
    </w:p>
    <w:p w14:paraId="5149B652" w14:textId="77777777" w:rsidR="00827677" w:rsidRPr="00827677" w:rsidRDefault="00827677" w:rsidP="00956D9A">
      <w:pPr>
        <w:pStyle w:val="ListParagraph"/>
        <w:spacing w:after="120"/>
        <w:ind w:left="851" w:hanging="851"/>
        <w:jc w:val="both"/>
        <w:rPr>
          <w:rFonts w:cs="Times New Roman"/>
          <w:szCs w:val="24"/>
        </w:rPr>
      </w:pPr>
    </w:p>
    <w:p w14:paraId="01FA6E93" w14:textId="77777777" w:rsidR="00E92780" w:rsidRDefault="002200E1" w:rsidP="00956D9A">
      <w:pPr>
        <w:pStyle w:val="ListParagraph"/>
        <w:numPr>
          <w:ilvl w:val="0"/>
          <w:numId w:val="25"/>
        </w:numPr>
        <w:ind w:left="851" w:hanging="851"/>
        <w:jc w:val="both"/>
        <w:rPr>
          <w:b/>
          <w:bCs/>
          <w:szCs w:val="20"/>
        </w:rPr>
      </w:pPr>
      <w:r>
        <w:rPr>
          <w:b/>
          <w:bCs/>
          <w:szCs w:val="20"/>
        </w:rPr>
        <w:t>Lisainfo</w:t>
      </w:r>
      <w:r w:rsidR="00DB6CDE">
        <w:rPr>
          <w:b/>
          <w:bCs/>
          <w:szCs w:val="20"/>
        </w:rPr>
        <w:t xml:space="preserve"> objekti kohta</w:t>
      </w:r>
      <w:r>
        <w:rPr>
          <w:b/>
          <w:bCs/>
          <w:szCs w:val="20"/>
        </w:rPr>
        <w:t>:</w:t>
      </w:r>
    </w:p>
    <w:p w14:paraId="6024139D" w14:textId="77777777" w:rsidR="00E92780" w:rsidRPr="00E92780" w:rsidRDefault="002200E1" w:rsidP="00956D9A">
      <w:pPr>
        <w:pStyle w:val="ListParagraph"/>
        <w:numPr>
          <w:ilvl w:val="1"/>
          <w:numId w:val="25"/>
        </w:numPr>
        <w:ind w:left="851" w:hanging="851"/>
        <w:jc w:val="both"/>
        <w:rPr>
          <w:b/>
          <w:bCs/>
          <w:szCs w:val="20"/>
        </w:rPr>
      </w:pPr>
      <w:r w:rsidRPr="00E92780">
        <w:rPr>
          <w:szCs w:val="20"/>
        </w:rPr>
        <w:t>Lepingus loetletud pinnakatted võivad lepinguperioodi vältel muutuda, asenduda näiteks tänavakivide või asfaldiga. Sel juhul tuleb neid vastavalt pinnakatte hooldusjuhendile hooldada.</w:t>
      </w:r>
    </w:p>
    <w:p w14:paraId="5BA0197D" w14:textId="08BD459B" w:rsidR="00DB17BF" w:rsidRPr="00E92780" w:rsidRDefault="0071322E" w:rsidP="00956D9A">
      <w:pPr>
        <w:pStyle w:val="ListParagraph"/>
        <w:numPr>
          <w:ilvl w:val="1"/>
          <w:numId w:val="25"/>
        </w:numPr>
        <w:ind w:left="851" w:hanging="851"/>
        <w:jc w:val="both"/>
        <w:rPr>
          <w:b/>
          <w:bCs/>
          <w:szCs w:val="20"/>
        </w:rPr>
      </w:pPr>
      <w:r w:rsidRPr="00E92780">
        <w:rPr>
          <w:szCs w:val="20"/>
        </w:rPr>
        <w:t xml:space="preserve">Kõikide antud tehnilises kirjelduses loetletud tööde maksumus </w:t>
      </w:r>
      <w:r w:rsidRPr="00E92780">
        <w:rPr>
          <w:rFonts w:eastAsia="Times New Roman" w:cs="Times New Roman"/>
          <w:szCs w:val="24"/>
        </w:rPr>
        <w:t>peab sisalduma kuutasus. (Juhul, kui ei ole kirjas teisiti)</w:t>
      </w:r>
    </w:p>
    <w:p w14:paraId="360CB904" w14:textId="77777777" w:rsidR="00DD289E" w:rsidRPr="00DD289E" w:rsidRDefault="00DD289E" w:rsidP="00956D9A">
      <w:pPr>
        <w:pStyle w:val="ListParagraph"/>
        <w:ind w:left="851" w:hanging="851"/>
        <w:jc w:val="both"/>
        <w:rPr>
          <w:szCs w:val="20"/>
        </w:rPr>
      </w:pPr>
    </w:p>
    <w:p w14:paraId="1B182E55" w14:textId="77777777" w:rsidR="00E92780" w:rsidRDefault="00196E29" w:rsidP="00956D9A">
      <w:pPr>
        <w:pStyle w:val="ListParagraph"/>
        <w:numPr>
          <w:ilvl w:val="0"/>
          <w:numId w:val="25"/>
        </w:numPr>
        <w:ind w:left="851" w:hanging="851"/>
        <w:jc w:val="both"/>
        <w:rPr>
          <w:b/>
          <w:bCs/>
          <w:szCs w:val="20"/>
        </w:rPr>
      </w:pPr>
      <w:r>
        <w:rPr>
          <w:b/>
          <w:bCs/>
          <w:szCs w:val="20"/>
        </w:rPr>
        <w:t>Akteerimine ja arvete esitamine</w:t>
      </w:r>
    </w:p>
    <w:p w14:paraId="01AC4AD5" w14:textId="0FAF6230" w:rsidR="00E92780" w:rsidRPr="00E92780" w:rsidRDefault="00196E29" w:rsidP="00956D9A">
      <w:pPr>
        <w:pStyle w:val="ListParagraph"/>
        <w:numPr>
          <w:ilvl w:val="1"/>
          <w:numId w:val="25"/>
        </w:numPr>
        <w:ind w:left="851" w:hanging="851"/>
        <w:jc w:val="both"/>
        <w:rPr>
          <w:b/>
          <w:bCs/>
          <w:szCs w:val="20"/>
        </w:rPr>
      </w:pPr>
      <w:r w:rsidRPr="00E92780">
        <w:rPr>
          <w:szCs w:val="20"/>
        </w:rPr>
        <w:lastRenderedPageBreak/>
        <w:t>Lisatööde ja teenuste aktid (kui tellija neid soovib)</w:t>
      </w:r>
      <w:r w:rsidRPr="00E92780">
        <w:rPr>
          <w:b/>
          <w:bCs/>
          <w:szCs w:val="20"/>
        </w:rPr>
        <w:t xml:space="preserve"> </w:t>
      </w:r>
      <w:r w:rsidRPr="00E92780">
        <w:rPr>
          <w:szCs w:val="24"/>
        </w:rPr>
        <w:t xml:space="preserve">koostatakse ja  esitatakse digitaalselt TLVA aktide aadressile </w:t>
      </w:r>
      <w:hyperlink r:id="rId13" w:history="1">
        <w:r w:rsidRPr="00E92780">
          <w:rPr>
            <w:rStyle w:val="Hyperlink"/>
            <w:szCs w:val="24"/>
          </w:rPr>
          <w:t>Aktid.linnavaraamet@tallinnlv.ee</w:t>
        </w:r>
      </w:hyperlink>
      <w:r w:rsidRPr="00E92780">
        <w:rPr>
          <w:szCs w:val="24"/>
        </w:rPr>
        <w:t xml:space="preserve">. Digitaalse akti faili pealkiri peab sisaldama minimaalselt: </w:t>
      </w:r>
      <w:r w:rsidR="00572392">
        <w:rPr>
          <w:szCs w:val="24"/>
          <w:u w:val="single"/>
        </w:rPr>
        <w:t>lepingu</w:t>
      </w:r>
      <w:r w:rsidRPr="00E92780">
        <w:rPr>
          <w:szCs w:val="24"/>
          <w:u w:val="single"/>
        </w:rPr>
        <w:t xml:space="preserve"> numbrit</w:t>
      </w:r>
      <w:r w:rsidRPr="00E92780">
        <w:rPr>
          <w:szCs w:val="24"/>
        </w:rPr>
        <w:t xml:space="preserve"> ning </w:t>
      </w:r>
      <w:r w:rsidRPr="00E92780">
        <w:rPr>
          <w:szCs w:val="24"/>
          <w:u w:val="single"/>
        </w:rPr>
        <w:t>objekti aadressi</w:t>
      </w:r>
      <w:r w:rsidRPr="00E92780">
        <w:rPr>
          <w:szCs w:val="24"/>
        </w:rPr>
        <w:t>.</w:t>
      </w:r>
    </w:p>
    <w:p w14:paraId="44AA3E3E" w14:textId="77777777" w:rsidR="00E92780" w:rsidRPr="00E92780" w:rsidRDefault="00196E29" w:rsidP="00956D9A">
      <w:pPr>
        <w:pStyle w:val="ListParagraph"/>
        <w:numPr>
          <w:ilvl w:val="1"/>
          <w:numId w:val="25"/>
        </w:numPr>
        <w:ind w:left="851" w:hanging="851"/>
        <w:jc w:val="both"/>
        <w:rPr>
          <w:b/>
          <w:bCs/>
          <w:szCs w:val="20"/>
        </w:rPr>
      </w:pPr>
      <w:r w:rsidRPr="00E92780">
        <w:rPr>
          <w:szCs w:val="24"/>
        </w:rPr>
        <w:t>Töövõtja peab olema valmis haldusteenuste koordinaatori korraldusel esitama tööde üleandmise-vastuvõtmise akte ka läbi haldustarkvara ja/või muul kokku lepitud digitaalsel kujul.</w:t>
      </w:r>
    </w:p>
    <w:p w14:paraId="31DC0BC3" w14:textId="77777777" w:rsidR="00E92780" w:rsidRPr="00E92780" w:rsidRDefault="00196E29" w:rsidP="00956D9A">
      <w:pPr>
        <w:pStyle w:val="ListParagraph"/>
        <w:numPr>
          <w:ilvl w:val="1"/>
          <w:numId w:val="25"/>
        </w:numPr>
        <w:ind w:left="851" w:hanging="851"/>
        <w:jc w:val="both"/>
        <w:rPr>
          <w:b/>
          <w:bCs/>
          <w:szCs w:val="20"/>
        </w:rPr>
      </w:pPr>
      <w:r w:rsidRPr="00E92780">
        <w:rPr>
          <w:szCs w:val="24"/>
        </w:rPr>
        <w:t>Tallinna Linnavaraametile e-arve esitamise aluseks on reaalselt objektil terviklikult teostatud tööd ning tellija poolt kooskõlastatud tööde üleandmise-vastuvõtmise akt. (vajadusel)</w:t>
      </w:r>
    </w:p>
    <w:p w14:paraId="45A42C63" w14:textId="77777777" w:rsidR="00E92780" w:rsidRPr="00E92780" w:rsidRDefault="00196E29" w:rsidP="00956D9A">
      <w:pPr>
        <w:pStyle w:val="ListParagraph"/>
        <w:numPr>
          <w:ilvl w:val="1"/>
          <w:numId w:val="25"/>
        </w:numPr>
        <w:ind w:left="851" w:hanging="851"/>
        <w:jc w:val="both"/>
        <w:rPr>
          <w:b/>
          <w:bCs/>
          <w:szCs w:val="20"/>
        </w:rPr>
      </w:pPr>
      <w:r w:rsidRPr="00E92780">
        <w:rPr>
          <w:szCs w:val="24"/>
        </w:rPr>
        <w:t xml:space="preserve">Arvel peavad minimaalselt kajastuma </w:t>
      </w:r>
      <w:r w:rsidRPr="00E92780">
        <w:rPr>
          <w:szCs w:val="24"/>
          <w:u w:val="single"/>
        </w:rPr>
        <w:t>objekti aadress</w:t>
      </w:r>
      <w:r w:rsidRPr="00E92780">
        <w:rPr>
          <w:szCs w:val="24"/>
        </w:rPr>
        <w:t xml:space="preserve">, </w:t>
      </w:r>
      <w:r w:rsidRPr="00E92780">
        <w:rPr>
          <w:szCs w:val="24"/>
          <w:u w:val="single"/>
        </w:rPr>
        <w:t>lepingu number</w:t>
      </w:r>
      <w:r w:rsidRPr="00E92780">
        <w:rPr>
          <w:szCs w:val="24"/>
        </w:rPr>
        <w:t xml:space="preserve">, </w:t>
      </w:r>
      <w:r w:rsidRPr="00E92780">
        <w:rPr>
          <w:szCs w:val="24"/>
          <w:u w:val="single"/>
        </w:rPr>
        <w:t>raamhanke viitenumber</w:t>
      </w:r>
      <w:r w:rsidRPr="00E92780">
        <w:rPr>
          <w:szCs w:val="24"/>
        </w:rPr>
        <w:t xml:space="preserve"> ning </w:t>
      </w:r>
      <w:r w:rsidRPr="00E92780">
        <w:rPr>
          <w:szCs w:val="24"/>
          <w:u w:val="single"/>
        </w:rPr>
        <w:t>tööde akti number</w:t>
      </w:r>
      <w:r w:rsidRPr="00E92780">
        <w:rPr>
          <w:szCs w:val="24"/>
        </w:rPr>
        <w:t xml:space="preserve">, mille alusel arve on väljastatud. Arvete maksetähtaeg on 21 kalendripäeva. </w:t>
      </w:r>
    </w:p>
    <w:p w14:paraId="4E0BA2A4" w14:textId="32997ED9" w:rsidR="00196E29" w:rsidRPr="00E92780" w:rsidRDefault="00196E29" w:rsidP="00956D9A">
      <w:pPr>
        <w:pStyle w:val="ListParagraph"/>
        <w:numPr>
          <w:ilvl w:val="1"/>
          <w:numId w:val="25"/>
        </w:numPr>
        <w:ind w:left="851" w:hanging="851"/>
        <w:jc w:val="both"/>
        <w:rPr>
          <w:b/>
          <w:bCs/>
          <w:szCs w:val="20"/>
        </w:rPr>
      </w:pPr>
      <w:r w:rsidRPr="00E92780">
        <w:rPr>
          <w:szCs w:val="24"/>
        </w:rPr>
        <w:t>Kui saadetakse e-mailile akt, siis aktil peavad olema kajastatud objekti aadress, Lepingu number, raamhanke viitenumber ja arve number</w:t>
      </w:r>
    </w:p>
    <w:p w14:paraId="64C29BFA" w14:textId="77777777" w:rsidR="00954022" w:rsidRPr="00954022" w:rsidRDefault="00954022" w:rsidP="00956D9A">
      <w:pPr>
        <w:pStyle w:val="ListParagraph"/>
        <w:spacing w:before="120" w:after="120"/>
        <w:ind w:left="851" w:hanging="851"/>
        <w:jc w:val="both"/>
        <w:rPr>
          <w:szCs w:val="24"/>
        </w:rPr>
      </w:pPr>
    </w:p>
    <w:p w14:paraId="44E3AA05" w14:textId="7C1409B5" w:rsidR="0028759C" w:rsidRPr="0028759C" w:rsidRDefault="0028759C" w:rsidP="00956D9A">
      <w:pPr>
        <w:pStyle w:val="ListParagraph"/>
        <w:numPr>
          <w:ilvl w:val="0"/>
          <w:numId w:val="25"/>
        </w:numPr>
        <w:ind w:left="851" w:hanging="851"/>
        <w:jc w:val="both"/>
        <w:rPr>
          <w:b/>
          <w:bCs/>
          <w:szCs w:val="20"/>
        </w:rPr>
      </w:pPr>
      <w:r w:rsidRPr="00797B73">
        <w:rPr>
          <w:szCs w:val="20"/>
        </w:rPr>
        <w:t>Teenuse osutamisel</w:t>
      </w:r>
      <w:r>
        <w:rPr>
          <w:b/>
          <w:bCs/>
          <w:szCs w:val="20"/>
        </w:rPr>
        <w:t xml:space="preserve"> </w:t>
      </w:r>
      <w:r w:rsidRPr="0028759C">
        <w:rPr>
          <w:rFonts w:eastAsia="Times New Roman"/>
          <w:szCs w:val="24"/>
        </w:rPr>
        <w:t>lähtutakse kinnisvara seisukorra säilitamisest, arvestades loomulikku kulumist. Teenuse osutamisega tagatakse kinnisvarakeskkonda puudutava õigusaktide täitmine ning teenuse tase, mis on tellija hinnangul vajalik kinnisvaraobjekti seisukorra säilitamiseks.</w:t>
      </w:r>
    </w:p>
    <w:p w14:paraId="2EFB0E5D" w14:textId="77777777" w:rsidR="0028759C" w:rsidRPr="0028759C" w:rsidRDefault="0028759C" w:rsidP="00956D9A">
      <w:pPr>
        <w:pStyle w:val="ListParagraph"/>
        <w:ind w:left="851" w:hanging="851"/>
        <w:jc w:val="both"/>
        <w:rPr>
          <w:b/>
          <w:bCs/>
          <w:szCs w:val="20"/>
        </w:rPr>
      </w:pPr>
    </w:p>
    <w:p w14:paraId="4C7D08BE" w14:textId="37206DE9" w:rsidR="00CE35B9" w:rsidRPr="004A3F59" w:rsidRDefault="00CE35B9" w:rsidP="00956D9A">
      <w:pPr>
        <w:pStyle w:val="ListParagraph"/>
        <w:numPr>
          <w:ilvl w:val="0"/>
          <w:numId w:val="25"/>
        </w:numPr>
        <w:ind w:left="851" w:hanging="851"/>
        <w:jc w:val="both"/>
        <w:rPr>
          <w:b/>
          <w:bCs/>
          <w:szCs w:val="20"/>
        </w:rPr>
      </w:pPr>
      <w:r w:rsidRPr="004A3F59">
        <w:rPr>
          <w:b/>
          <w:bCs/>
          <w:szCs w:val="20"/>
        </w:rPr>
        <w:t xml:space="preserve">Mittevastavuste </w:t>
      </w:r>
      <w:r w:rsidR="008244BD" w:rsidRPr="004A3F59">
        <w:rPr>
          <w:b/>
          <w:bCs/>
          <w:szCs w:val="20"/>
        </w:rPr>
        <w:t>kõrvaldamise</w:t>
      </w:r>
      <w:r w:rsidRPr="004A3F59">
        <w:rPr>
          <w:b/>
          <w:bCs/>
          <w:szCs w:val="20"/>
        </w:rPr>
        <w:t xml:space="preserve"> tähtajad</w:t>
      </w:r>
      <w:bookmarkEnd w:id="10"/>
      <w:r w:rsidRPr="004A3F59">
        <w:rPr>
          <w:b/>
          <w:bCs/>
          <w:szCs w:val="20"/>
        </w:rPr>
        <w:t xml:space="preserve"> </w:t>
      </w:r>
    </w:p>
    <w:p w14:paraId="2FC90C88" w14:textId="2728FD5C" w:rsidR="002200E1" w:rsidRDefault="002D609D" w:rsidP="0053501C">
      <w:pPr>
        <w:spacing w:after="0"/>
        <w:ind w:left="851" w:hanging="143"/>
        <w:contextualSpacing/>
        <w:jc w:val="both"/>
        <w:rPr>
          <w:rFonts w:eastAsia="Times New Roman"/>
          <w:szCs w:val="24"/>
        </w:rPr>
      </w:pPr>
      <w:r w:rsidRPr="002D609D">
        <w:rPr>
          <w:rFonts w:eastAsia="Times New Roman"/>
          <w:szCs w:val="24"/>
        </w:rPr>
        <w:t xml:space="preserve">„Kui kinnisvaraobjektil avastatakse mittevastavusi ettenähtud seisukorrale, on töövõtja kohustatud need esimesel võimalusel kõrvaldama, teavitama avastatud mittevastavustest </w:t>
      </w:r>
      <w:r w:rsidR="00A91BF5">
        <w:rPr>
          <w:rFonts w:eastAsia="Times New Roman"/>
          <w:szCs w:val="24"/>
        </w:rPr>
        <w:t>haldusteenuste koordinaatorit</w:t>
      </w:r>
      <w:r w:rsidRPr="002D609D">
        <w:rPr>
          <w:rFonts w:eastAsia="Times New Roman"/>
          <w:szCs w:val="24"/>
        </w:rPr>
        <w:t xml:space="preserve"> ning sisestama vastava info haldustarkvarasse (selle olemasolul) või edastama selle muus taasesitamist võimaldavas vormis.“</w:t>
      </w:r>
    </w:p>
    <w:p w14:paraId="5EFA96B5" w14:textId="67E29FA9" w:rsidR="004A3F59" w:rsidRDefault="004A3F59" w:rsidP="00956D9A">
      <w:pPr>
        <w:jc w:val="both"/>
        <w:rPr>
          <w:rFonts w:eastAsia="Times New Roman"/>
          <w:b/>
          <w:bCs/>
          <w:szCs w:val="24"/>
        </w:rPr>
      </w:pPr>
    </w:p>
    <w:p w14:paraId="728C69A4" w14:textId="2411EE95" w:rsidR="00CE35B9" w:rsidRDefault="00CE35B9" w:rsidP="00956D9A">
      <w:pPr>
        <w:spacing w:after="0"/>
        <w:jc w:val="both"/>
        <w:rPr>
          <w:rFonts w:eastAsia="Times New Roman"/>
          <w:szCs w:val="24"/>
        </w:rPr>
      </w:pPr>
      <w:r w:rsidRPr="004D419C">
        <w:rPr>
          <w:rFonts w:eastAsia="Times New Roman"/>
          <w:b/>
          <w:bCs/>
          <w:szCs w:val="24"/>
        </w:rPr>
        <w:t>Tabel 1</w:t>
      </w:r>
      <w:r w:rsidRPr="004D419C">
        <w:rPr>
          <w:rFonts w:eastAsia="Times New Roman"/>
          <w:szCs w:val="24"/>
        </w:rPr>
        <w:t xml:space="preserve">. Mittevastavuste lahendamise ning tellija teavitamise või haldustarkvarasse sisestamise kord, kui mittevastavuse </w:t>
      </w:r>
      <w:r w:rsidR="008244BD">
        <w:rPr>
          <w:rFonts w:eastAsia="Times New Roman"/>
          <w:szCs w:val="24"/>
        </w:rPr>
        <w:t>kõrvaldamise</w:t>
      </w:r>
      <w:r w:rsidRPr="004D419C">
        <w:rPr>
          <w:rFonts w:eastAsia="Times New Roman"/>
          <w:szCs w:val="24"/>
        </w:rPr>
        <w:t xml:space="preserve"> tähtaeg langeb nädalavahetusele, riigipühale või tavatööaja-välisele ajale (tavatööajaks loetakse reeglina ajavahemikku E-R kella </w:t>
      </w:r>
      <w:r w:rsidR="00524F4C">
        <w:rPr>
          <w:rFonts w:eastAsia="Times New Roman"/>
          <w:szCs w:val="24"/>
        </w:rPr>
        <w:t>7</w:t>
      </w:r>
      <w:r w:rsidRPr="004D419C">
        <w:rPr>
          <w:rFonts w:eastAsia="Times New Roman"/>
          <w:szCs w:val="24"/>
        </w:rPr>
        <w:t>:00–1</w:t>
      </w:r>
      <w:r w:rsidR="00524F4C">
        <w:rPr>
          <w:rFonts w:eastAsia="Times New Roman"/>
          <w:szCs w:val="24"/>
        </w:rPr>
        <w:t>8</w:t>
      </w:r>
      <w:r w:rsidRPr="004D419C">
        <w:rPr>
          <w:rFonts w:eastAsia="Times New Roman"/>
          <w:szCs w:val="24"/>
        </w:rPr>
        <w:t>:00, va. kui kinnisvaraobjekti põhises tehnilises kirjelduses ei ole märgitud teisiti).</w:t>
      </w:r>
    </w:p>
    <w:p w14:paraId="0FBDB0FE" w14:textId="77777777" w:rsidR="00CE35B9" w:rsidRPr="004D419C" w:rsidRDefault="00CE35B9" w:rsidP="00956D9A">
      <w:pPr>
        <w:spacing w:after="0"/>
        <w:jc w:val="both"/>
        <w:rPr>
          <w:rFonts w:eastAsia="Times New Roman"/>
          <w:noProof/>
          <w:szCs w:val="24"/>
        </w:rPr>
      </w:pPr>
    </w:p>
    <w:tbl>
      <w:tblPr>
        <w:tblStyle w:val="TableGrid1"/>
        <w:tblW w:w="5000" w:type="pct"/>
        <w:tblLook w:val="04A0" w:firstRow="1" w:lastRow="0" w:firstColumn="1" w:lastColumn="0" w:noHBand="0" w:noVBand="1"/>
      </w:tblPr>
      <w:tblGrid>
        <w:gridCol w:w="1730"/>
        <w:gridCol w:w="2303"/>
        <w:gridCol w:w="1242"/>
        <w:gridCol w:w="2259"/>
        <w:gridCol w:w="1974"/>
      </w:tblGrid>
      <w:tr w:rsidR="00CE35B9" w:rsidRPr="004D419C" w14:paraId="09F56707" w14:textId="77777777" w:rsidTr="004A3F59">
        <w:trPr>
          <w:trHeight w:val="20"/>
          <w:tblHeader/>
        </w:trPr>
        <w:tc>
          <w:tcPr>
            <w:tcW w:w="910" w:type="pct"/>
            <w:vAlign w:val="center"/>
          </w:tcPr>
          <w:p w14:paraId="7B3BAFDA" w14:textId="77777777" w:rsidR="00CE35B9" w:rsidRPr="00524F4C" w:rsidRDefault="00CE35B9" w:rsidP="00956D9A">
            <w:pPr>
              <w:spacing w:line="276" w:lineRule="auto"/>
              <w:jc w:val="both"/>
              <w:rPr>
                <w:b/>
                <w:noProof/>
                <w:sz w:val="20"/>
                <w:szCs w:val="20"/>
              </w:rPr>
            </w:pPr>
            <w:r w:rsidRPr="00524F4C">
              <w:rPr>
                <w:b/>
                <w:noProof/>
                <w:sz w:val="20"/>
                <w:szCs w:val="20"/>
              </w:rPr>
              <w:t>Mittevastavusele reageerimise aeg (h)</w:t>
            </w:r>
          </w:p>
        </w:tc>
        <w:tc>
          <w:tcPr>
            <w:tcW w:w="1211" w:type="pct"/>
            <w:vAlign w:val="center"/>
          </w:tcPr>
          <w:p w14:paraId="3BD62526" w14:textId="77777777" w:rsidR="00CE35B9" w:rsidRPr="00524F4C" w:rsidRDefault="00CE35B9" w:rsidP="00956D9A">
            <w:pPr>
              <w:spacing w:line="276" w:lineRule="auto"/>
              <w:jc w:val="both"/>
              <w:rPr>
                <w:b/>
                <w:noProof/>
                <w:sz w:val="20"/>
                <w:szCs w:val="20"/>
              </w:rPr>
            </w:pPr>
            <w:r w:rsidRPr="00524F4C">
              <w:rPr>
                <w:b/>
                <w:bCs/>
                <w:color w:val="000000"/>
                <w:sz w:val="20"/>
                <w:szCs w:val="20"/>
              </w:rPr>
              <w:t>Mittevastavuse kirjeldus</w:t>
            </w:r>
          </w:p>
        </w:tc>
        <w:tc>
          <w:tcPr>
            <w:tcW w:w="653" w:type="pct"/>
            <w:vAlign w:val="center"/>
          </w:tcPr>
          <w:p w14:paraId="215BEC76" w14:textId="77777777" w:rsidR="00CE35B9" w:rsidRPr="00524F4C" w:rsidRDefault="00CE35B9" w:rsidP="00956D9A">
            <w:pPr>
              <w:spacing w:line="276" w:lineRule="auto"/>
              <w:jc w:val="both"/>
              <w:rPr>
                <w:b/>
                <w:noProof/>
                <w:sz w:val="20"/>
                <w:szCs w:val="20"/>
              </w:rPr>
            </w:pPr>
            <w:r w:rsidRPr="00524F4C">
              <w:rPr>
                <w:b/>
                <w:noProof/>
                <w:sz w:val="20"/>
                <w:szCs w:val="20"/>
              </w:rPr>
              <w:t>Mitte-vastavusest teavitamise aeg</w:t>
            </w:r>
          </w:p>
        </w:tc>
        <w:tc>
          <w:tcPr>
            <w:tcW w:w="1188" w:type="pct"/>
            <w:vAlign w:val="center"/>
          </w:tcPr>
          <w:p w14:paraId="5E8B338C" w14:textId="77777777" w:rsidR="00CE35B9" w:rsidRPr="00524F4C" w:rsidRDefault="00CE35B9" w:rsidP="00956D9A">
            <w:pPr>
              <w:spacing w:line="276" w:lineRule="auto"/>
              <w:jc w:val="both"/>
              <w:rPr>
                <w:b/>
                <w:noProof/>
                <w:sz w:val="20"/>
                <w:szCs w:val="20"/>
              </w:rPr>
            </w:pPr>
            <w:r w:rsidRPr="00524F4C">
              <w:rPr>
                <w:b/>
                <w:noProof/>
                <w:sz w:val="20"/>
                <w:szCs w:val="20"/>
              </w:rPr>
              <w:t xml:space="preserve">Tavatööajal avatud Kinnisvaraobjektid </w:t>
            </w:r>
          </w:p>
        </w:tc>
        <w:tc>
          <w:tcPr>
            <w:tcW w:w="1039" w:type="pct"/>
            <w:vAlign w:val="center"/>
          </w:tcPr>
          <w:p w14:paraId="1D45630B" w14:textId="77777777" w:rsidR="00CE35B9" w:rsidRPr="00524F4C" w:rsidRDefault="00CE35B9" w:rsidP="00956D9A">
            <w:pPr>
              <w:spacing w:line="276" w:lineRule="auto"/>
              <w:jc w:val="both"/>
              <w:rPr>
                <w:b/>
                <w:noProof/>
                <w:sz w:val="20"/>
                <w:szCs w:val="20"/>
              </w:rPr>
            </w:pPr>
            <w:r w:rsidRPr="00524F4C">
              <w:rPr>
                <w:b/>
                <w:noProof/>
                <w:sz w:val="20"/>
                <w:szCs w:val="20"/>
              </w:rPr>
              <w:t>24/7 avatud Kinnisvaraobjektid</w:t>
            </w:r>
          </w:p>
        </w:tc>
      </w:tr>
      <w:tr w:rsidR="00CE35B9" w:rsidRPr="004D419C" w14:paraId="7383A9AA" w14:textId="77777777" w:rsidTr="002C5C09">
        <w:trPr>
          <w:trHeight w:val="20"/>
        </w:trPr>
        <w:tc>
          <w:tcPr>
            <w:tcW w:w="910" w:type="pct"/>
            <w:vMerge w:val="restart"/>
            <w:vAlign w:val="center"/>
          </w:tcPr>
          <w:p w14:paraId="267E3CB4" w14:textId="77777777" w:rsidR="00CE35B9" w:rsidRPr="00524F4C" w:rsidRDefault="00CE35B9" w:rsidP="00956D9A">
            <w:pPr>
              <w:spacing w:line="276" w:lineRule="auto"/>
              <w:jc w:val="both"/>
              <w:rPr>
                <w:b/>
                <w:noProof/>
                <w:sz w:val="20"/>
                <w:szCs w:val="20"/>
              </w:rPr>
            </w:pPr>
            <w:r w:rsidRPr="00524F4C">
              <w:rPr>
                <w:b/>
                <w:noProof/>
                <w:sz w:val="20"/>
                <w:szCs w:val="20"/>
              </w:rPr>
              <w:t>2</w:t>
            </w:r>
          </w:p>
        </w:tc>
        <w:tc>
          <w:tcPr>
            <w:tcW w:w="1211" w:type="pct"/>
            <w:tcBorders>
              <w:bottom w:val="nil"/>
            </w:tcBorders>
            <w:vAlign w:val="center"/>
          </w:tcPr>
          <w:p w14:paraId="53EB91F7" w14:textId="77777777" w:rsidR="00CE35B9" w:rsidRPr="00524F4C" w:rsidRDefault="00CE35B9" w:rsidP="00956D9A">
            <w:pPr>
              <w:spacing w:line="276" w:lineRule="auto"/>
              <w:jc w:val="both"/>
              <w:rPr>
                <w:noProof/>
                <w:sz w:val="20"/>
                <w:szCs w:val="20"/>
              </w:rPr>
            </w:pPr>
          </w:p>
        </w:tc>
        <w:tc>
          <w:tcPr>
            <w:tcW w:w="653" w:type="pct"/>
            <w:vMerge w:val="restart"/>
            <w:vAlign w:val="center"/>
          </w:tcPr>
          <w:p w14:paraId="0F4BA300" w14:textId="77777777" w:rsidR="00CE35B9" w:rsidRPr="004D419C" w:rsidRDefault="00CE35B9" w:rsidP="00956D9A">
            <w:pPr>
              <w:spacing w:line="276" w:lineRule="auto"/>
              <w:jc w:val="both"/>
              <w:rPr>
                <w:noProof/>
                <w:szCs w:val="24"/>
              </w:rPr>
            </w:pPr>
            <w:r w:rsidRPr="004D419C">
              <w:rPr>
                <w:noProof/>
                <w:szCs w:val="24"/>
              </w:rPr>
              <w:t>E-P</w:t>
            </w:r>
          </w:p>
        </w:tc>
        <w:tc>
          <w:tcPr>
            <w:tcW w:w="1188" w:type="pct"/>
            <w:vMerge w:val="restart"/>
            <w:vAlign w:val="center"/>
          </w:tcPr>
          <w:p w14:paraId="63B8EA8C" w14:textId="77777777" w:rsidR="00CE35B9" w:rsidRPr="00524F4C" w:rsidRDefault="00CE35B9" w:rsidP="00956D9A">
            <w:pPr>
              <w:spacing w:line="276" w:lineRule="auto"/>
              <w:jc w:val="both"/>
              <w:rPr>
                <w:noProof/>
                <w:sz w:val="20"/>
                <w:szCs w:val="20"/>
              </w:rPr>
            </w:pPr>
            <w:r w:rsidRPr="00524F4C">
              <w:rPr>
                <w:noProof/>
                <w:sz w:val="20"/>
                <w:szCs w:val="20"/>
              </w:rPr>
              <w:t>Teostatakse vastavalt tabel 1 tingimustele, ka peale tavatööaega ja nädalavahetustel ning rahvus- ja riigipühadel.</w:t>
            </w:r>
          </w:p>
          <w:p w14:paraId="480AFBDD" w14:textId="77777777" w:rsidR="00CE35B9" w:rsidRPr="00524F4C" w:rsidRDefault="00CE35B9" w:rsidP="00956D9A">
            <w:pPr>
              <w:spacing w:line="276" w:lineRule="auto"/>
              <w:jc w:val="both"/>
              <w:rPr>
                <w:noProof/>
                <w:sz w:val="20"/>
                <w:szCs w:val="20"/>
              </w:rPr>
            </w:pPr>
          </w:p>
          <w:p w14:paraId="686D228D" w14:textId="77777777" w:rsidR="00CE35B9" w:rsidRPr="00524F4C" w:rsidRDefault="00CE35B9" w:rsidP="00956D9A">
            <w:pPr>
              <w:spacing w:line="276" w:lineRule="auto"/>
              <w:jc w:val="both"/>
              <w:rPr>
                <w:noProof/>
                <w:sz w:val="20"/>
                <w:szCs w:val="20"/>
              </w:rPr>
            </w:pPr>
            <w:bookmarkStart w:id="11" w:name="_Hlk44592124"/>
            <w:r w:rsidRPr="00524F4C">
              <w:rPr>
                <w:sz w:val="20"/>
                <w:szCs w:val="20"/>
              </w:rPr>
              <w:lastRenderedPageBreak/>
              <w:t>Kinnisvara korrashoiuteenuse projektijuht</w:t>
            </w:r>
            <w:bookmarkEnd w:id="11"/>
            <w:r w:rsidRPr="00524F4C">
              <w:rPr>
                <w:sz w:val="20"/>
                <w:szCs w:val="20"/>
              </w:rPr>
              <w:t xml:space="preserve"> </w:t>
            </w:r>
            <w:r w:rsidRPr="00524F4C">
              <w:rPr>
                <w:noProof/>
                <w:sz w:val="20"/>
                <w:szCs w:val="20"/>
              </w:rPr>
              <w:t>tagab operatiivse juurdepääsu objektile.</w:t>
            </w:r>
          </w:p>
        </w:tc>
        <w:tc>
          <w:tcPr>
            <w:tcW w:w="1039" w:type="pct"/>
            <w:vMerge w:val="restart"/>
            <w:vAlign w:val="center"/>
          </w:tcPr>
          <w:p w14:paraId="3DD37030" w14:textId="77777777" w:rsidR="00CE35B9" w:rsidRPr="00524F4C" w:rsidRDefault="00CE35B9" w:rsidP="00956D9A">
            <w:pPr>
              <w:spacing w:line="276" w:lineRule="auto"/>
              <w:jc w:val="both"/>
              <w:rPr>
                <w:noProof/>
                <w:sz w:val="20"/>
                <w:szCs w:val="20"/>
              </w:rPr>
            </w:pPr>
            <w:r w:rsidRPr="00524F4C">
              <w:rPr>
                <w:noProof/>
                <w:sz w:val="20"/>
                <w:szCs w:val="20"/>
              </w:rPr>
              <w:lastRenderedPageBreak/>
              <w:t>Teostatakse vastavalt tabel 1 tingimustele, ka peale tavatööaega ja nädalavahetustel ning rahvus- ja riigipühadel.</w:t>
            </w:r>
          </w:p>
        </w:tc>
      </w:tr>
      <w:tr w:rsidR="00CE35B9" w:rsidRPr="004D419C" w14:paraId="66517540" w14:textId="77777777" w:rsidTr="002C5C09">
        <w:trPr>
          <w:trHeight w:val="20"/>
        </w:trPr>
        <w:tc>
          <w:tcPr>
            <w:tcW w:w="910" w:type="pct"/>
            <w:vMerge/>
            <w:vAlign w:val="center"/>
          </w:tcPr>
          <w:p w14:paraId="1D10E2DC" w14:textId="77777777" w:rsidR="00CE35B9" w:rsidRPr="00524F4C" w:rsidDel="00CD202B" w:rsidRDefault="00CE35B9" w:rsidP="00956D9A">
            <w:pPr>
              <w:spacing w:line="276" w:lineRule="auto"/>
              <w:jc w:val="both"/>
              <w:rPr>
                <w:b/>
                <w:noProof/>
                <w:sz w:val="20"/>
                <w:szCs w:val="20"/>
              </w:rPr>
            </w:pPr>
          </w:p>
        </w:tc>
        <w:tc>
          <w:tcPr>
            <w:tcW w:w="1211" w:type="pct"/>
            <w:tcBorders>
              <w:top w:val="nil"/>
            </w:tcBorders>
            <w:vAlign w:val="center"/>
          </w:tcPr>
          <w:p w14:paraId="2BDBCE64" w14:textId="77777777" w:rsidR="00CE35B9" w:rsidRPr="00524F4C" w:rsidRDefault="00CE35B9" w:rsidP="00956D9A">
            <w:pPr>
              <w:spacing w:line="276" w:lineRule="auto"/>
              <w:jc w:val="both"/>
              <w:rPr>
                <w:noProof/>
                <w:sz w:val="20"/>
                <w:szCs w:val="20"/>
              </w:rPr>
            </w:pPr>
            <w:r w:rsidRPr="00524F4C">
              <w:rPr>
                <w:noProof/>
                <w:sz w:val="20"/>
                <w:szCs w:val="20"/>
              </w:rPr>
              <w:t>Libeduse tõrje</w:t>
            </w:r>
          </w:p>
        </w:tc>
        <w:tc>
          <w:tcPr>
            <w:tcW w:w="653" w:type="pct"/>
            <w:vMerge/>
            <w:vAlign w:val="center"/>
          </w:tcPr>
          <w:p w14:paraId="2A899C36" w14:textId="77777777" w:rsidR="00CE35B9" w:rsidRPr="004D419C" w:rsidRDefault="00CE35B9" w:rsidP="00956D9A">
            <w:pPr>
              <w:spacing w:line="276" w:lineRule="auto"/>
              <w:jc w:val="both"/>
              <w:rPr>
                <w:noProof/>
                <w:szCs w:val="24"/>
              </w:rPr>
            </w:pPr>
          </w:p>
        </w:tc>
        <w:tc>
          <w:tcPr>
            <w:tcW w:w="1188" w:type="pct"/>
            <w:vMerge/>
            <w:vAlign w:val="center"/>
          </w:tcPr>
          <w:p w14:paraId="7C3A7AD6" w14:textId="77777777" w:rsidR="00CE35B9" w:rsidRPr="00524F4C" w:rsidDel="00CD202B" w:rsidRDefault="00CE35B9" w:rsidP="00956D9A">
            <w:pPr>
              <w:spacing w:line="276" w:lineRule="auto"/>
              <w:jc w:val="both"/>
              <w:rPr>
                <w:noProof/>
                <w:sz w:val="20"/>
                <w:szCs w:val="20"/>
              </w:rPr>
            </w:pPr>
          </w:p>
        </w:tc>
        <w:tc>
          <w:tcPr>
            <w:tcW w:w="1039" w:type="pct"/>
            <w:vMerge/>
            <w:vAlign w:val="center"/>
          </w:tcPr>
          <w:p w14:paraId="6A875EEC" w14:textId="77777777" w:rsidR="00CE35B9" w:rsidRPr="00524F4C" w:rsidDel="00CD202B" w:rsidRDefault="00CE35B9" w:rsidP="00956D9A">
            <w:pPr>
              <w:spacing w:line="276" w:lineRule="auto"/>
              <w:jc w:val="both"/>
              <w:rPr>
                <w:noProof/>
                <w:sz w:val="20"/>
                <w:szCs w:val="20"/>
              </w:rPr>
            </w:pPr>
          </w:p>
        </w:tc>
      </w:tr>
      <w:tr w:rsidR="00CE35B9" w:rsidRPr="004D419C" w14:paraId="74CBAC47" w14:textId="77777777" w:rsidTr="002C5C09">
        <w:trPr>
          <w:trHeight w:val="390"/>
        </w:trPr>
        <w:tc>
          <w:tcPr>
            <w:tcW w:w="910" w:type="pct"/>
            <w:vMerge/>
            <w:vAlign w:val="center"/>
          </w:tcPr>
          <w:p w14:paraId="5E0BF935" w14:textId="77777777" w:rsidR="00CE35B9" w:rsidRPr="00524F4C" w:rsidDel="00CD202B" w:rsidRDefault="00CE35B9" w:rsidP="00956D9A">
            <w:pPr>
              <w:spacing w:line="276" w:lineRule="auto"/>
              <w:jc w:val="both"/>
              <w:rPr>
                <w:b/>
                <w:noProof/>
                <w:sz w:val="20"/>
                <w:szCs w:val="20"/>
              </w:rPr>
            </w:pPr>
          </w:p>
        </w:tc>
        <w:tc>
          <w:tcPr>
            <w:tcW w:w="1211" w:type="pct"/>
            <w:vAlign w:val="center"/>
          </w:tcPr>
          <w:p w14:paraId="0C6441BF" w14:textId="77777777" w:rsidR="00CE35B9" w:rsidRPr="00524F4C" w:rsidRDefault="00CE35B9" w:rsidP="00956D9A">
            <w:pPr>
              <w:spacing w:line="276" w:lineRule="auto"/>
              <w:jc w:val="both"/>
              <w:rPr>
                <w:noProof/>
                <w:sz w:val="20"/>
                <w:szCs w:val="20"/>
              </w:rPr>
            </w:pPr>
            <w:r w:rsidRPr="00524F4C">
              <w:rPr>
                <w:noProof/>
                <w:sz w:val="20"/>
                <w:szCs w:val="20"/>
              </w:rPr>
              <w:t>Jääpurikad</w:t>
            </w:r>
          </w:p>
        </w:tc>
        <w:tc>
          <w:tcPr>
            <w:tcW w:w="653" w:type="pct"/>
            <w:vMerge/>
            <w:vAlign w:val="center"/>
          </w:tcPr>
          <w:p w14:paraId="7D3AE78B" w14:textId="77777777" w:rsidR="00CE35B9" w:rsidRPr="004D419C" w:rsidRDefault="00CE35B9" w:rsidP="00956D9A">
            <w:pPr>
              <w:spacing w:line="276" w:lineRule="auto"/>
              <w:jc w:val="both"/>
              <w:rPr>
                <w:noProof/>
                <w:szCs w:val="24"/>
              </w:rPr>
            </w:pPr>
          </w:p>
        </w:tc>
        <w:tc>
          <w:tcPr>
            <w:tcW w:w="1188" w:type="pct"/>
            <w:vMerge/>
            <w:vAlign w:val="center"/>
          </w:tcPr>
          <w:p w14:paraId="57D1B150" w14:textId="77777777" w:rsidR="00CE35B9" w:rsidRPr="00524F4C" w:rsidDel="00CD202B" w:rsidRDefault="00CE35B9" w:rsidP="00956D9A">
            <w:pPr>
              <w:spacing w:line="276" w:lineRule="auto"/>
              <w:jc w:val="both"/>
              <w:rPr>
                <w:noProof/>
                <w:sz w:val="20"/>
                <w:szCs w:val="20"/>
              </w:rPr>
            </w:pPr>
          </w:p>
        </w:tc>
        <w:tc>
          <w:tcPr>
            <w:tcW w:w="1039" w:type="pct"/>
            <w:vMerge/>
            <w:vAlign w:val="center"/>
          </w:tcPr>
          <w:p w14:paraId="228C209B" w14:textId="77777777" w:rsidR="00CE35B9" w:rsidRPr="00524F4C" w:rsidDel="00CD202B" w:rsidRDefault="00CE35B9" w:rsidP="00956D9A">
            <w:pPr>
              <w:spacing w:line="276" w:lineRule="auto"/>
              <w:jc w:val="both"/>
              <w:rPr>
                <w:noProof/>
                <w:sz w:val="20"/>
                <w:szCs w:val="20"/>
              </w:rPr>
            </w:pPr>
          </w:p>
        </w:tc>
      </w:tr>
      <w:tr w:rsidR="00CE35B9" w:rsidRPr="004D419C" w14:paraId="00F2871D" w14:textId="77777777" w:rsidTr="002C5C09">
        <w:trPr>
          <w:trHeight w:val="410"/>
        </w:trPr>
        <w:tc>
          <w:tcPr>
            <w:tcW w:w="910" w:type="pct"/>
            <w:vMerge/>
            <w:vAlign w:val="center"/>
          </w:tcPr>
          <w:p w14:paraId="449D150E" w14:textId="77777777" w:rsidR="00CE35B9" w:rsidRPr="00524F4C" w:rsidDel="00CD202B" w:rsidRDefault="00CE35B9" w:rsidP="00956D9A">
            <w:pPr>
              <w:spacing w:line="276" w:lineRule="auto"/>
              <w:jc w:val="both"/>
              <w:rPr>
                <w:b/>
                <w:noProof/>
                <w:sz w:val="20"/>
                <w:szCs w:val="20"/>
              </w:rPr>
            </w:pPr>
          </w:p>
        </w:tc>
        <w:tc>
          <w:tcPr>
            <w:tcW w:w="1211" w:type="pct"/>
            <w:vAlign w:val="center"/>
          </w:tcPr>
          <w:p w14:paraId="593D9E44" w14:textId="7B78A82C" w:rsidR="00CE35B9" w:rsidRPr="00524F4C" w:rsidRDefault="008244BD" w:rsidP="00956D9A">
            <w:pPr>
              <w:spacing w:line="276" w:lineRule="auto"/>
              <w:jc w:val="both"/>
              <w:rPr>
                <w:noProof/>
                <w:sz w:val="20"/>
                <w:szCs w:val="20"/>
              </w:rPr>
            </w:pPr>
            <w:r w:rsidRPr="004D419C">
              <w:rPr>
                <w:rFonts w:eastAsia="Times New Roman"/>
                <w:szCs w:val="24"/>
              </w:rPr>
              <w:t>–</w:t>
            </w:r>
          </w:p>
        </w:tc>
        <w:tc>
          <w:tcPr>
            <w:tcW w:w="653" w:type="pct"/>
            <w:vMerge/>
            <w:vAlign w:val="center"/>
          </w:tcPr>
          <w:p w14:paraId="2BED6AED" w14:textId="77777777" w:rsidR="00CE35B9" w:rsidRPr="004D419C" w:rsidRDefault="00CE35B9" w:rsidP="00956D9A">
            <w:pPr>
              <w:spacing w:line="276" w:lineRule="auto"/>
              <w:jc w:val="both"/>
              <w:rPr>
                <w:noProof/>
                <w:szCs w:val="24"/>
              </w:rPr>
            </w:pPr>
          </w:p>
        </w:tc>
        <w:tc>
          <w:tcPr>
            <w:tcW w:w="1188" w:type="pct"/>
            <w:vMerge/>
            <w:vAlign w:val="center"/>
          </w:tcPr>
          <w:p w14:paraId="4E2BBFDE" w14:textId="77777777" w:rsidR="00CE35B9" w:rsidRPr="00524F4C" w:rsidDel="00CD202B" w:rsidRDefault="00CE35B9" w:rsidP="00956D9A">
            <w:pPr>
              <w:spacing w:line="276" w:lineRule="auto"/>
              <w:jc w:val="both"/>
              <w:rPr>
                <w:noProof/>
                <w:sz w:val="20"/>
                <w:szCs w:val="20"/>
              </w:rPr>
            </w:pPr>
          </w:p>
        </w:tc>
        <w:tc>
          <w:tcPr>
            <w:tcW w:w="1039" w:type="pct"/>
            <w:vMerge/>
            <w:vAlign w:val="center"/>
          </w:tcPr>
          <w:p w14:paraId="7F6C8335" w14:textId="77777777" w:rsidR="00CE35B9" w:rsidRPr="00524F4C" w:rsidDel="00CD202B" w:rsidRDefault="00CE35B9" w:rsidP="00956D9A">
            <w:pPr>
              <w:spacing w:line="276" w:lineRule="auto"/>
              <w:jc w:val="both"/>
              <w:rPr>
                <w:noProof/>
                <w:sz w:val="20"/>
                <w:szCs w:val="20"/>
              </w:rPr>
            </w:pPr>
          </w:p>
        </w:tc>
      </w:tr>
      <w:tr w:rsidR="00CE35B9" w:rsidRPr="004D419C" w14:paraId="7E4CB4C8" w14:textId="77777777" w:rsidTr="002C5C09">
        <w:trPr>
          <w:trHeight w:val="20"/>
        </w:trPr>
        <w:tc>
          <w:tcPr>
            <w:tcW w:w="910" w:type="pct"/>
            <w:vMerge w:val="restart"/>
            <w:vAlign w:val="center"/>
          </w:tcPr>
          <w:p w14:paraId="73360493" w14:textId="77777777" w:rsidR="00CE35B9" w:rsidRPr="00524F4C" w:rsidDel="00CD202B" w:rsidRDefault="00CE35B9" w:rsidP="00956D9A">
            <w:pPr>
              <w:spacing w:line="276" w:lineRule="auto"/>
              <w:jc w:val="both"/>
              <w:rPr>
                <w:b/>
                <w:noProof/>
                <w:sz w:val="20"/>
                <w:szCs w:val="20"/>
              </w:rPr>
            </w:pPr>
            <w:r w:rsidRPr="00524F4C">
              <w:rPr>
                <w:b/>
                <w:noProof/>
                <w:sz w:val="20"/>
                <w:szCs w:val="20"/>
              </w:rPr>
              <w:t>4</w:t>
            </w:r>
          </w:p>
        </w:tc>
        <w:tc>
          <w:tcPr>
            <w:tcW w:w="1211" w:type="pct"/>
            <w:vAlign w:val="center"/>
          </w:tcPr>
          <w:p w14:paraId="7A5A7F93" w14:textId="77777777" w:rsidR="00CE35B9" w:rsidRPr="00524F4C" w:rsidRDefault="00CE35B9" w:rsidP="00956D9A">
            <w:pPr>
              <w:spacing w:line="276" w:lineRule="auto"/>
              <w:jc w:val="both"/>
              <w:rPr>
                <w:noProof/>
                <w:sz w:val="20"/>
                <w:szCs w:val="20"/>
              </w:rPr>
            </w:pPr>
            <w:r w:rsidRPr="00524F4C">
              <w:rPr>
                <w:noProof/>
                <w:sz w:val="20"/>
                <w:szCs w:val="20"/>
              </w:rPr>
              <w:t xml:space="preserve">Lumetõrje </w:t>
            </w:r>
          </w:p>
        </w:tc>
        <w:tc>
          <w:tcPr>
            <w:tcW w:w="653" w:type="pct"/>
            <w:vMerge/>
            <w:vAlign w:val="center"/>
          </w:tcPr>
          <w:p w14:paraId="7CDD1FA9" w14:textId="77777777" w:rsidR="00CE35B9" w:rsidRPr="004D419C" w:rsidRDefault="00CE35B9" w:rsidP="00956D9A">
            <w:pPr>
              <w:spacing w:line="276" w:lineRule="auto"/>
              <w:jc w:val="both"/>
              <w:rPr>
                <w:noProof/>
                <w:szCs w:val="24"/>
              </w:rPr>
            </w:pPr>
          </w:p>
        </w:tc>
        <w:tc>
          <w:tcPr>
            <w:tcW w:w="1188" w:type="pct"/>
            <w:vMerge/>
            <w:vAlign w:val="center"/>
          </w:tcPr>
          <w:p w14:paraId="4A14A0F0" w14:textId="77777777" w:rsidR="00CE35B9" w:rsidRPr="00524F4C" w:rsidDel="00CD202B" w:rsidRDefault="00CE35B9" w:rsidP="00956D9A">
            <w:pPr>
              <w:spacing w:line="276" w:lineRule="auto"/>
              <w:jc w:val="both"/>
              <w:rPr>
                <w:noProof/>
                <w:sz w:val="20"/>
                <w:szCs w:val="20"/>
              </w:rPr>
            </w:pPr>
          </w:p>
        </w:tc>
        <w:tc>
          <w:tcPr>
            <w:tcW w:w="1039" w:type="pct"/>
            <w:vMerge/>
            <w:vAlign w:val="center"/>
          </w:tcPr>
          <w:p w14:paraId="146EEB7C" w14:textId="77777777" w:rsidR="00CE35B9" w:rsidRPr="00524F4C" w:rsidDel="00CD202B" w:rsidRDefault="00CE35B9" w:rsidP="00956D9A">
            <w:pPr>
              <w:spacing w:line="276" w:lineRule="auto"/>
              <w:jc w:val="both"/>
              <w:rPr>
                <w:noProof/>
                <w:sz w:val="20"/>
                <w:szCs w:val="20"/>
              </w:rPr>
            </w:pPr>
          </w:p>
        </w:tc>
      </w:tr>
      <w:tr w:rsidR="00CE35B9" w:rsidRPr="004D419C" w14:paraId="1690CAD3" w14:textId="77777777" w:rsidTr="002C5C09">
        <w:trPr>
          <w:trHeight w:val="20"/>
        </w:trPr>
        <w:tc>
          <w:tcPr>
            <w:tcW w:w="910" w:type="pct"/>
            <w:vMerge/>
            <w:vAlign w:val="center"/>
          </w:tcPr>
          <w:p w14:paraId="5FC05A76" w14:textId="77777777" w:rsidR="00CE35B9" w:rsidRPr="00524F4C" w:rsidDel="00CD202B" w:rsidRDefault="00CE35B9" w:rsidP="00956D9A">
            <w:pPr>
              <w:spacing w:line="276" w:lineRule="auto"/>
              <w:jc w:val="both"/>
              <w:rPr>
                <w:b/>
                <w:noProof/>
                <w:sz w:val="20"/>
                <w:szCs w:val="20"/>
              </w:rPr>
            </w:pPr>
          </w:p>
        </w:tc>
        <w:tc>
          <w:tcPr>
            <w:tcW w:w="1211" w:type="pct"/>
            <w:vAlign w:val="center"/>
          </w:tcPr>
          <w:p w14:paraId="715B39CE" w14:textId="22D3BCB1" w:rsidR="00CE35B9" w:rsidRPr="00524F4C" w:rsidRDefault="00CE35B9" w:rsidP="00956D9A">
            <w:pPr>
              <w:spacing w:line="276" w:lineRule="auto"/>
              <w:jc w:val="both"/>
              <w:rPr>
                <w:noProof/>
                <w:sz w:val="20"/>
                <w:szCs w:val="20"/>
              </w:rPr>
            </w:pPr>
            <w:r w:rsidRPr="00524F4C">
              <w:rPr>
                <w:color w:val="000000"/>
                <w:sz w:val="20"/>
                <w:szCs w:val="20"/>
              </w:rPr>
              <w:t xml:space="preserve">Avariide tagajärgede </w:t>
            </w:r>
            <w:r w:rsidR="00196A87">
              <w:rPr>
                <w:color w:val="000000"/>
                <w:sz w:val="20"/>
                <w:szCs w:val="20"/>
              </w:rPr>
              <w:t>kõrvaldamine</w:t>
            </w:r>
          </w:p>
        </w:tc>
        <w:tc>
          <w:tcPr>
            <w:tcW w:w="653" w:type="pct"/>
            <w:vMerge/>
            <w:vAlign w:val="center"/>
          </w:tcPr>
          <w:p w14:paraId="53C584FA" w14:textId="77777777" w:rsidR="00CE35B9" w:rsidRPr="004D419C" w:rsidRDefault="00CE35B9" w:rsidP="00956D9A">
            <w:pPr>
              <w:spacing w:line="276" w:lineRule="auto"/>
              <w:jc w:val="both"/>
              <w:rPr>
                <w:noProof/>
                <w:szCs w:val="24"/>
              </w:rPr>
            </w:pPr>
          </w:p>
        </w:tc>
        <w:tc>
          <w:tcPr>
            <w:tcW w:w="1188" w:type="pct"/>
            <w:vMerge/>
            <w:vAlign w:val="center"/>
          </w:tcPr>
          <w:p w14:paraId="5B8B4F73" w14:textId="77777777" w:rsidR="00CE35B9" w:rsidRPr="00524F4C" w:rsidDel="00CD202B" w:rsidRDefault="00CE35B9" w:rsidP="00956D9A">
            <w:pPr>
              <w:spacing w:line="276" w:lineRule="auto"/>
              <w:jc w:val="both"/>
              <w:rPr>
                <w:noProof/>
                <w:sz w:val="20"/>
                <w:szCs w:val="20"/>
              </w:rPr>
            </w:pPr>
          </w:p>
        </w:tc>
        <w:tc>
          <w:tcPr>
            <w:tcW w:w="1039" w:type="pct"/>
            <w:vMerge/>
            <w:vAlign w:val="center"/>
          </w:tcPr>
          <w:p w14:paraId="0A73C672" w14:textId="77777777" w:rsidR="00CE35B9" w:rsidRPr="00524F4C" w:rsidDel="00CD202B" w:rsidRDefault="00CE35B9" w:rsidP="00956D9A">
            <w:pPr>
              <w:spacing w:line="276" w:lineRule="auto"/>
              <w:jc w:val="both"/>
              <w:rPr>
                <w:noProof/>
                <w:sz w:val="20"/>
                <w:szCs w:val="20"/>
              </w:rPr>
            </w:pPr>
          </w:p>
        </w:tc>
      </w:tr>
      <w:tr w:rsidR="00CE35B9" w:rsidRPr="004D419C" w14:paraId="3B2BCFE9" w14:textId="77777777" w:rsidTr="002C5C09">
        <w:trPr>
          <w:trHeight w:val="20"/>
        </w:trPr>
        <w:tc>
          <w:tcPr>
            <w:tcW w:w="910" w:type="pct"/>
            <w:vMerge w:val="restart"/>
            <w:vAlign w:val="center"/>
          </w:tcPr>
          <w:p w14:paraId="4BC1B819" w14:textId="5D2C5DEE" w:rsidR="00CE35B9" w:rsidRPr="00524F4C" w:rsidDel="00CD202B" w:rsidRDefault="00CE35B9" w:rsidP="00956D9A">
            <w:pPr>
              <w:spacing w:line="276" w:lineRule="auto"/>
              <w:jc w:val="both"/>
              <w:rPr>
                <w:b/>
                <w:noProof/>
                <w:sz w:val="20"/>
                <w:szCs w:val="20"/>
              </w:rPr>
            </w:pPr>
            <w:r w:rsidRPr="00524F4C">
              <w:rPr>
                <w:b/>
                <w:color w:val="000000"/>
                <w:sz w:val="20"/>
                <w:szCs w:val="20"/>
              </w:rPr>
              <w:t>Järgmise päeva hommikuks (tähtaeg kell 0</w:t>
            </w:r>
            <w:r w:rsidR="005D62D7">
              <w:rPr>
                <w:b/>
                <w:color w:val="000000"/>
                <w:sz w:val="20"/>
                <w:szCs w:val="20"/>
              </w:rPr>
              <w:t>7</w:t>
            </w:r>
            <w:r w:rsidRPr="00524F4C">
              <w:rPr>
                <w:b/>
                <w:color w:val="000000"/>
                <w:sz w:val="20"/>
                <w:szCs w:val="20"/>
              </w:rPr>
              <w:t>.00)</w:t>
            </w:r>
          </w:p>
        </w:tc>
        <w:tc>
          <w:tcPr>
            <w:tcW w:w="1211" w:type="pct"/>
            <w:tcBorders>
              <w:bottom w:val="nil"/>
            </w:tcBorders>
            <w:vAlign w:val="center"/>
          </w:tcPr>
          <w:p w14:paraId="61C080CE" w14:textId="77777777" w:rsidR="00CE35B9" w:rsidRPr="00524F4C" w:rsidRDefault="00CE35B9" w:rsidP="00956D9A">
            <w:pPr>
              <w:spacing w:line="276" w:lineRule="auto"/>
              <w:jc w:val="both"/>
              <w:rPr>
                <w:strike/>
                <w:color w:val="000000"/>
                <w:sz w:val="20"/>
                <w:szCs w:val="20"/>
              </w:rPr>
            </w:pPr>
          </w:p>
        </w:tc>
        <w:tc>
          <w:tcPr>
            <w:tcW w:w="653" w:type="pct"/>
            <w:vMerge/>
            <w:vAlign w:val="center"/>
          </w:tcPr>
          <w:p w14:paraId="311A43FE" w14:textId="77777777" w:rsidR="00CE35B9" w:rsidRPr="004D419C" w:rsidRDefault="00CE35B9" w:rsidP="00956D9A">
            <w:pPr>
              <w:spacing w:line="276" w:lineRule="auto"/>
              <w:jc w:val="both"/>
              <w:rPr>
                <w:noProof/>
                <w:szCs w:val="24"/>
              </w:rPr>
            </w:pPr>
          </w:p>
        </w:tc>
        <w:tc>
          <w:tcPr>
            <w:tcW w:w="1188" w:type="pct"/>
            <w:vMerge w:val="restart"/>
            <w:vAlign w:val="center"/>
          </w:tcPr>
          <w:p w14:paraId="57AF22FD" w14:textId="77777777" w:rsidR="00CE35B9" w:rsidRPr="00524F4C" w:rsidRDefault="00CE35B9" w:rsidP="00956D9A">
            <w:pPr>
              <w:spacing w:line="276" w:lineRule="auto"/>
              <w:jc w:val="both"/>
              <w:rPr>
                <w:noProof/>
                <w:sz w:val="20"/>
                <w:szCs w:val="20"/>
              </w:rPr>
            </w:pPr>
            <w:r w:rsidRPr="00524F4C">
              <w:rPr>
                <w:noProof/>
                <w:sz w:val="20"/>
                <w:szCs w:val="20"/>
              </w:rPr>
              <w:t>Teostatakse vastavalt tabel 1 tingimustele tavatööaja piires. Juhul, kui tähtaeg saabub tööpäeval peale tavatööaega, tuleb mittevastavus kõrvaldada vastava tööpäeva lõpuks.</w:t>
            </w:r>
          </w:p>
          <w:p w14:paraId="74DE3B31" w14:textId="77777777" w:rsidR="00CE35B9" w:rsidRPr="00524F4C" w:rsidRDefault="00CE35B9" w:rsidP="00956D9A">
            <w:pPr>
              <w:spacing w:line="276" w:lineRule="auto"/>
              <w:jc w:val="both"/>
              <w:rPr>
                <w:noProof/>
                <w:sz w:val="20"/>
                <w:szCs w:val="20"/>
              </w:rPr>
            </w:pPr>
          </w:p>
          <w:p w14:paraId="0C91CD9A" w14:textId="77777777" w:rsidR="00CE35B9" w:rsidRPr="00524F4C" w:rsidDel="00CD202B" w:rsidRDefault="00CE35B9" w:rsidP="00956D9A">
            <w:pPr>
              <w:spacing w:line="276" w:lineRule="auto"/>
              <w:jc w:val="both"/>
              <w:rPr>
                <w:noProof/>
                <w:sz w:val="20"/>
                <w:szCs w:val="20"/>
              </w:rPr>
            </w:pPr>
            <w:r w:rsidRPr="00524F4C">
              <w:rPr>
                <w:noProof/>
                <w:sz w:val="20"/>
                <w:szCs w:val="20"/>
              </w:rPr>
              <w:t>Nädalavahetused ning rahvus- ja riigipühad arvestatakse täitmise tähtajast välja.</w:t>
            </w:r>
          </w:p>
        </w:tc>
        <w:tc>
          <w:tcPr>
            <w:tcW w:w="1039" w:type="pct"/>
            <w:vMerge/>
            <w:vAlign w:val="center"/>
          </w:tcPr>
          <w:p w14:paraId="508937BB" w14:textId="77777777" w:rsidR="00CE35B9" w:rsidRPr="00524F4C" w:rsidDel="00CD202B" w:rsidRDefault="00CE35B9" w:rsidP="00956D9A">
            <w:pPr>
              <w:spacing w:line="276" w:lineRule="auto"/>
              <w:jc w:val="both"/>
              <w:rPr>
                <w:noProof/>
                <w:sz w:val="20"/>
                <w:szCs w:val="20"/>
              </w:rPr>
            </w:pPr>
          </w:p>
        </w:tc>
      </w:tr>
      <w:tr w:rsidR="00CE35B9" w:rsidRPr="004D419C" w14:paraId="4EFF2EED" w14:textId="77777777" w:rsidTr="002C5C09">
        <w:trPr>
          <w:trHeight w:val="20"/>
        </w:trPr>
        <w:tc>
          <w:tcPr>
            <w:tcW w:w="910" w:type="pct"/>
            <w:vMerge/>
            <w:vAlign w:val="center"/>
          </w:tcPr>
          <w:p w14:paraId="1AD3E25B" w14:textId="77777777" w:rsidR="00CE35B9" w:rsidRPr="00524F4C" w:rsidRDefault="00CE35B9" w:rsidP="00956D9A">
            <w:pPr>
              <w:spacing w:line="276" w:lineRule="auto"/>
              <w:jc w:val="both"/>
              <w:rPr>
                <w:b/>
                <w:color w:val="000000"/>
                <w:sz w:val="20"/>
                <w:szCs w:val="20"/>
              </w:rPr>
            </w:pPr>
          </w:p>
        </w:tc>
        <w:tc>
          <w:tcPr>
            <w:tcW w:w="1211" w:type="pct"/>
            <w:tcBorders>
              <w:top w:val="nil"/>
            </w:tcBorders>
            <w:vAlign w:val="center"/>
          </w:tcPr>
          <w:p w14:paraId="4D9F8630" w14:textId="4C3F876F" w:rsidR="00CE35B9" w:rsidRPr="00524F4C" w:rsidRDefault="00CE35B9" w:rsidP="00956D9A">
            <w:pPr>
              <w:spacing w:line="276" w:lineRule="auto"/>
              <w:jc w:val="both"/>
              <w:rPr>
                <w:color w:val="000000"/>
                <w:sz w:val="20"/>
                <w:szCs w:val="20"/>
              </w:rPr>
            </w:pPr>
            <w:r w:rsidRPr="00524F4C">
              <w:rPr>
                <w:color w:val="000000"/>
                <w:sz w:val="20"/>
                <w:szCs w:val="20"/>
              </w:rPr>
              <w:t>Välikoristuse tavaprobleemid</w:t>
            </w:r>
          </w:p>
        </w:tc>
        <w:tc>
          <w:tcPr>
            <w:tcW w:w="653" w:type="pct"/>
            <w:vMerge/>
            <w:vAlign w:val="center"/>
          </w:tcPr>
          <w:p w14:paraId="7BEBC410" w14:textId="77777777" w:rsidR="00CE35B9" w:rsidRPr="004D419C" w:rsidRDefault="00CE35B9" w:rsidP="00956D9A">
            <w:pPr>
              <w:spacing w:line="276" w:lineRule="auto"/>
              <w:jc w:val="both"/>
              <w:rPr>
                <w:noProof/>
                <w:szCs w:val="24"/>
              </w:rPr>
            </w:pPr>
          </w:p>
        </w:tc>
        <w:tc>
          <w:tcPr>
            <w:tcW w:w="1188" w:type="pct"/>
            <w:vMerge/>
            <w:vAlign w:val="center"/>
          </w:tcPr>
          <w:p w14:paraId="1ECD97D8" w14:textId="77777777" w:rsidR="00CE35B9" w:rsidRPr="004D419C" w:rsidDel="00CD202B" w:rsidRDefault="00CE35B9" w:rsidP="00956D9A">
            <w:pPr>
              <w:spacing w:line="276" w:lineRule="auto"/>
              <w:jc w:val="both"/>
              <w:rPr>
                <w:noProof/>
                <w:szCs w:val="24"/>
              </w:rPr>
            </w:pPr>
          </w:p>
        </w:tc>
        <w:tc>
          <w:tcPr>
            <w:tcW w:w="1039" w:type="pct"/>
            <w:vMerge/>
            <w:vAlign w:val="center"/>
          </w:tcPr>
          <w:p w14:paraId="50470106" w14:textId="77777777" w:rsidR="00CE35B9" w:rsidRPr="004D419C" w:rsidDel="00CD202B" w:rsidRDefault="00CE35B9" w:rsidP="00956D9A">
            <w:pPr>
              <w:spacing w:line="276" w:lineRule="auto"/>
              <w:jc w:val="both"/>
              <w:rPr>
                <w:noProof/>
                <w:szCs w:val="24"/>
              </w:rPr>
            </w:pPr>
          </w:p>
        </w:tc>
      </w:tr>
      <w:tr w:rsidR="00CE35B9" w:rsidRPr="004D419C" w14:paraId="224F1265" w14:textId="77777777" w:rsidTr="002C5C09">
        <w:trPr>
          <w:trHeight w:val="20"/>
        </w:trPr>
        <w:tc>
          <w:tcPr>
            <w:tcW w:w="910" w:type="pct"/>
            <w:vMerge/>
            <w:vAlign w:val="center"/>
          </w:tcPr>
          <w:p w14:paraId="2EB81B95" w14:textId="77777777" w:rsidR="00CE35B9" w:rsidRPr="00524F4C" w:rsidRDefault="00CE35B9" w:rsidP="00956D9A">
            <w:pPr>
              <w:spacing w:line="276" w:lineRule="auto"/>
              <w:jc w:val="both"/>
              <w:rPr>
                <w:b/>
                <w:color w:val="000000"/>
                <w:sz w:val="20"/>
                <w:szCs w:val="20"/>
              </w:rPr>
            </w:pPr>
          </w:p>
        </w:tc>
        <w:tc>
          <w:tcPr>
            <w:tcW w:w="1211" w:type="pct"/>
            <w:vAlign w:val="center"/>
          </w:tcPr>
          <w:p w14:paraId="6806E2AA" w14:textId="77777777" w:rsidR="00CE35B9" w:rsidRPr="00524F4C" w:rsidRDefault="00CE35B9" w:rsidP="00956D9A">
            <w:pPr>
              <w:spacing w:line="276" w:lineRule="auto"/>
              <w:jc w:val="both"/>
              <w:rPr>
                <w:color w:val="000000"/>
                <w:sz w:val="20"/>
                <w:szCs w:val="20"/>
              </w:rPr>
            </w:pPr>
            <w:r w:rsidRPr="00524F4C">
              <w:rPr>
                <w:color w:val="000000"/>
                <w:sz w:val="20"/>
                <w:szCs w:val="20"/>
              </w:rPr>
              <w:t>Prügikastide ja/või konteinerite ümbruse korrashoid</w:t>
            </w:r>
          </w:p>
        </w:tc>
        <w:tc>
          <w:tcPr>
            <w:tcW w:w="653" w:type="pct"/>
            <w:vMerge/>
            <w:vAlign w:val="center"/>
          </w:tcPr>
          <w:p w14:paraId="6B329528" w14:textId="77777777" w:rsidR="00CE35B9" w:rsidRPr="004D419C" w:rsidRDefault="00CE35B9" w:rsidP="00956D9A">
            <w:pPr>
              <w:spacing w:line="276" w:lineRule="auto"/>
              <w:jc w:val="both"/>
              <w:rPr>
                <w:noProof/>
                <w:szCs w:val="24"/>
              </w:rPr>
            </w:pPr>
          </w:p>
        </w:tc>
        <w:tc>
          <w:tcPr>
            <w:tcW w:w="1188" w:type="pct"/>
            <w:vMerge/>
            <w:vAlign w:val="center"/>
          </w:tcPr>
          <w:p w14:paraId="0E9113F9" w14:textId="77777777" w:rsidR="00CE35B9" w:rsidRPr="004D419C" w:rsidDel="00CD202B" w:rsidRDefault="00CE35B9" w:rsidP="00956D9A">
            <w:pPr>
              <w:spacing w:line="276" w:lineRule="auto"/>
              <w:jc w:val="both"/>
              <w:rPr>
                <w:noProof/>
                <w:szCs w:val="24"/>
              </w:rPr>
            </w:pPr>
          </w:p>
        </w:tc>
        <w:tc>
          <w:tcPr>
            <w:tcW w:w="1039" w:type="pct"/>
            <w:vMerge/>
            <w:vAlign w:val="center"/>
          </w:tcPr>
          <w:p w14:paraId="6EB7F56C" w14:textId="77777777" w:rsidR="00CE35B9" w:rsidRPr="004D419C" w:rsidDel="00CD202B" w:rsidRDefault="00CE35B9" w:rsidP="00956D9A">
            <w:pPr>
              <w:spacing w:line="276" w:lineRule="auto"/>
              <w:jc w:val="both"/>
              <w:rPr>
                <w:noProof/>
                <w:szCs w:val="24"/>
              </w:rPr>
            </w:pPr>
          </w:p>
        </w:tc>
      </w:tr>
      <w:tr w:rsidR="00CE35B9" w:rsidRPr="004D419C" w14:paraId="0C654B10" w14:textId="77777777" w:rsidTr="002C5C09">
        <w:trPr>
          <w:trHeight w:val="20"/>
        </w:trPr>
        <w:tc>
          <w:tcPr>
            <w:tcW w:w="910" w:type="pct"/>
            <w:vMerge w:val="restart"/>
            <w:vAlign w:val="center"/>
          </w:tcPr>
          <w:p w14:paraId="4E815E5E" w14:textId="77777777" w:rsidR="00CE35B9" w:rsidRPr="00524F4C" w:rsidRDefault="00CE35B9" w:rsidP="00956D9A">
            <w:pPr>
              <w:spacing w:line="276" w:lineRule="auto"/>
              <w:jc w:val="both"/>
              <w:rPr>
                <w:b/>
                <w:noProof/>
                <w:sz w:val="20"/>
                <w:szCs w:val="20"/>
              </w:rPr>
            </w:pPr>
            <w:r w:rsidRPr="00524F4C">
              <w:rPr>
                <w:b/>
                <w:noProof/>
                <w:sz w:val="20"/>
                <w:szCs w:val="20"/>
              </w:rPr>
              <w:t>24</w:t>
            </w:r>
          </w:p>
        </w:tc>
        <w:tc>
          <w:tcPr>
            <w:tcW w:w="1211" w:type="pct"/>
            <w:vAlign w:val="center"/>
          </w:tcPr>
          <w:p w14:paraId="540E2665" w14:textId="77777777" w:rsidR="00CE35B9" w:rsidRPr="00524F4C" w:rsidDel="00CD202B" w:rsidRDefault="00CE35B9" w:rsidP="00956D9A">
            <w:pPr>
              <w:spacing w:line="276" w:lineRule="auto"/>
              <w:jc w:val="both"/>
              <w:rPr>
                <w:noProof/>
                <w:sz w:val="20"/>
                <w:szCs w:val="20"/>
              </w:rPr>
            </w:pPr>
            <w:r w:rsidRPr="00524F4C">
              <w:rPr>
                <w:color w:val="000000"/>
                <w:sz w:val="20"/>
                <w:szCs w:val="20"/>
              </w:rPr>
              <w:t>Lume äravedu</w:t>
            </w:r>
          </w:p>
        </w:tc>
        <w:tc>
          <w:tcPr>
            <w:tcW w:w="653" w:type="pct"/>
            <w:vMerge/>
            <w:vAlign w:val="center"/>
          </w:tcPr>
          <w:p w14:paraId="3DE3E043" w14:textId="77777777" w:rsidR="00CE35B9" w:rsidRPr="004D419C" w:rsidRDefault="00CE35B9" w:rsidP="00956D9A">
            <w:pPr>
              <w:spacing w:line="276" w:lineRule="auto"/>
              <w:jc w:val="both"/>
              <w:rPr>
                <w:noProof/>
                <w:szCs w:val="24"/>
              </w:rPr>
            </w:pPr>
          </w:p>
        </w:tc>
        <w:tc>
          <w:tcPr>
            <w:tcW w:w="1188" w:type="pct"/>
            <w:vMerge/>
            <w:vAlign w:val="center"/>
          </w:tcPr>
          <w:p w14:paraId="6A1F2F92" w14:textId="77777777" w:rsidR="00CE35B9" w:rsidRPr="004D419C" w:rsidRDefault="00CE35B9" w:rsidP="00956D9A">
            <w:pPr>
              <w:spacing w:line="276" w:lineRule="auto"/>
              <w:jc w:val="both"/>
              <w:rPr>
                <w:noProof/>
                <w:szCs w:val="24"/>
              </w:rPr>
            </w:pPr>
          </w:p>
        </w:tc>
        <w:tc>
          <w:tcPr>
            <w:tcW w:w="1039" w:type="pct"/>
            <w:vMerge/>
            <w:vAlign w:val="center"/>
          </w:tcPr>
          <w:p w14:paraId="4970EDF2" w14:textId="77777777" w:rsidR="00CE35B9" w:rsidRPr="004D419C" w:rsidRDefault="00CE35B9" w:rsidP="00956D9A">
            <w:pPr>
              <w:spacing w:line="276" w:lineRule="auto"/>
              <w:jc w:val="both"/>
              <w:rPr>
                <w:noProof/>
                <w:szCs w:val="24"/>
              </w:rPr>
            </w:pPr>
          </w:p>
        </w:tc>
      </w:tr>
      <w:tr w:rsidR="00CE35B9" w:rsidRPr="004D419C" w14:paraId="276E9AF4" w14:textId="77777777" w:rsidTr="002C5C09">
        <w:trPr>
          <w:trHeight w:val="20"/>
        </w:trPr>
        <w:tc>
          <w:tcPr>
            <w:tcW w:w="910" w:type="pct"/>
            <w:vMerge/>
            <w:vAlign w:val="center"/>
          </w:tcPr>
          <w:p w14:paraId="24FD58BD" w14:textId="77777777" w:rsidR="00CE35B9" w:rsidRPr="00524F4C" w:rsidDel="00CD202B" w:rsidRDefault="00CE35B9" w:rsidP="00956D9A">
            <w:pPr>
              <w:spacing w:line="276" w:lineRule="auto"/>
              <w:jc w:val="both"/>
              <w:rPr>
                <w:b/>
                <w:noProof/>
                <w:sz w:val="20"/>
                <w:szCs w:val="20"/>
              </w:rPr>
            </w:pPr>
          </w:p>
        </w:tc>
        <w:tc>
          <w:tcPr>
            <w:tcW w:w="1211" w:type="pct"/>
            <w:vAlign w:val="center"/>
          </w:tcPr>
          <w:p w14:paraId="26421FC8" w14:textId="77777777" w:rsidR="00CE35B9" w:rsidRPr="00524F4C" w:rsidDel="00CD202B" w:rsidRDefault="00CE35B9" w:rsidP="00956D9A">
            <w:pPr>
              <w:spacing w:line="276" w:lineRule="auto"/>
              <w:jc w:val="both"/>
              <w:rPr>
                <w:noProof/>
                <w:sz w:val="20"/>
                <w:szCs w:val="20"/>
              </w:rPr>
            </w:pPr>
            <w:r w:rsidRPr="00524F4C">
              <w:rPr>
                <w:color w:val="000000"/>
                <w:sz w:val="20"/>
                <w:szCs w:val="20"/>
              </w:rPr>
              <w:t>Muru niitmine</w:t>
            </w:r>
          </w:p>
        </w:tc>
        <w:tc>
          <w:tcPr>
            <w:tcW w:w="653" w:type="pct"/>
            <w:vMerge/>
            <w:vAlign w:val="center"/>
          </w:tcPr>
          <w:p w14:paraId="51C9FC52" w14:textId="77777777" w:rsidR="00CE35B9" w:rsidRPr="004D419C" w:rsidDel="00CD202B" w:rsidRDefault="00CE35B9" w:rsidP="00956D9A">
            <w:pPr>
              <w:spacing w:line="276" w:lineRule="auto"/>
              <w:jc w:val="both"/>
              <w:rPr>
                <w:noProof/>
                <w:szCs w:val="24"/>
              </w:rPr>
            </w:pPr>
          </w:p>
        </w:tc>
        <w:tc>
          <w:tcPr>
            <w:tcW w:w="1188" w:type="pct"/>
            <w:vMerge/>
            <w:vAlign w:val="center"/>
          </w:tcPr>
          <w:p w14:paraId="4CE1A643" w14:textId="77777777" w:rsidR="00CE35B9" w:rsidRPr="004D419C" w:rsidDel="00CD202B" w:rsidRDefault="00CE35B9" w:rsidP="00956D9A">
            <w:pPr>
              <w:spacing w:line="276" w:lineRule="auto"/>
              <w:jc w:val="both"/>
              <w:rPr>
                <w:noProof/>
                <w:szCs w:val="24"/>
              </w:rPr>
            </w:pPr>
          </w:p>
        </w:tc>
        <w:tc>
          <w:tcPr>
            <w:tcW w:w="1039" w:type="pct"/>
            <w:vMerge/>
            <w:vAlign w:val="center"/>
          </w:tcPr>
          <w:p w14:paraId="07B43554" w14:textId="77777777" w:rsidR="00CE35B9" w:rsidRPr="004D419C" w:rsidDel="00CD202B" w:rsidRDefault="00CE35B9" w:rsidP="00956D9A">
            <w:pPr>
              <w:spacing w:line="276" w:lineRule="auto"/>
              <w:jc w:val="both"/>
              <w:rPr>
                <w:noProof/>
                <w:szCs w:val="24"/>
              </w:rPr>
            </w:pPr>
          </w:p>
        </w:tc>
      </w:tr>
      <w:tr w:rsidR="00CE35B9" w:rsidRPr="004D419C" w14:paraId="3036742A" w14:textId="77777777" w:rsidTr="002C5C09">
        <w:trPr>
          <w:trHeight w:val="20"/>
        </w:trPr>
        <w:tc>
          <w:tcPr>
            <w:tcW w:w="910" w:type="pct"/>
            <w:vAlign w:val="center"/>
          </w:tcPr>
          <w:p w14:paraId="593B4866" w14:textId="77777777" w:rsidR="00CE35B9" w:rsidRPr="00524F4C" w:rsidRDefault="00CE35B9" w:rsidP="00956D9A">
            <w:pPr>
              <w:spacing w:line="276" w:lineRule="auto"/>
              <w:jc w:val="both"/>
              <w:rPr>
                <w:b/>
                <w:noProof/>
                <w:sz w:val="20"/>
                <w:szCs w:val="20"/>
              </w:rPr>
            </w:pPr>
            <w:r w:rsidRPr="00524F4C">
              <w:rPr>
                <w:b/>
                <w:noProof/>
                <w:sz w:val="20"/>
                <w:szCs w:val="20"/>
              </w:rPr>
              <w:t>48</w:t>
            </w:r>
          </w:p>
        </w:tc>
        <w:tc>
          <w:tcPr>
            <w:tcW w:w="1211" w:type="pct"/>
            <w:vAlign w:val="center"/>
          </w:tcPr>
          <w:p w14:paraId="52554F04" w14:textId="77777777" w:rsidR="00CE35B9" w:rsidRPr="00524F4C" w:rsidRDefault="00CE35B9" w:rsidP="00956D9A">
            <w:pPr>
              <w:spacing w:line="276" w:lineRule="auto"/>
              <w:jc w:val="both"/>
              <w:rPr>
                <w:color w:val="000000"/>
                <w:sz w:val="20"/>
                <w:szCs w:val="20"/>
              </w:rPr>
            </w:pPr>
          </w:p>
          <w:p w14:paraId="2DC51DC0" w14:textId="77777777" w:rsidR="00CE35B9" w:rsidRPr="00524F4C" w:rsidRDefault="00CE35B9" w:rsidP="00956D9A">
            <w:pPr>
              <w:spacing w:line="276" w:lineRule="auto"/>
              <w:jc w:val="both"/>
              <w:rPr>
                <w:color w:val="000000"/>
                <w:sz w:val="20"/>
                <w:szCs w:val="20"/>
              </w:rPr>
            </w:pPr>
            <w:r w:rsidRPr="00524F4C">
              <w:rPr>
                <w:color w:val="000000"/>
                <w:sz w:val="20"/>
                <w:szCs w:val="20"/>
              </w:rPr>
              <w:t>Graffiti eemaldamine</w:t>
            </w:r>
          </w:p>
          <w:p w14:paraId="7E132BA8" w14:textId="77777777" w:rsidR="00CE35B9" w:rsidRPr="00524F4C" w:rsidRDefault="00CE35B9" w:rsidP="00956D9A">
            <w:pPr>
              <w:spacing w:line="276" w:lineRule="auto"/>
              <w:jc w:val="both"/>
              <w:rPr>
                <w:color w:val="000000"/>
                <w:sz w:val="20"/>
                <w:szCs w:val="20"/>
              </w:rPr>
            </w:pPr>
            <w:r w:rsidRPr="00524F4C">
              <w:rPr>
                <w:color w:val="000000"/>
                <w:sz w:val="20"/>
                <w:szCs w:val="20"/>
              </w:rPr>
              <w:t>Heakorrateenuse järelevalve raportist tulenevad mittevastavused, kui ei ole märgitud teisiti</w:t>
            </w:r>
          </w:p>
          <w:p w14:paraId="407ED53A" w14:textId="77777777" w:rsidR="00CE35B9" w:rsidRPr="00524F4C" w:rsidRDefault="00CE35B9" w:rsidP="00956D9A">
            <w:pPr>
              <w:spacing w:line="276" w:lineRule="auto"/>
              <w:jc w:val="both"/>
              <w:rPr>
                <w:noProof/>
                <w:sz w:val="20"/>
                <w:szCs w:val="20"/>
              </w:rPr>
            </w:pPr>
          </w:p>
        </w:tc>
        <w:tc>
          <w:tcPr>
            <w:tcW w:w="653" w:type="pct"/>
            <w:vMerge/>
            <w:vAlign w:val="center"/>
          </w:tcPr>
          <w:p w14:paraId="5CC6DC06" w14:textId="77777777" w:rsidR="00CE35B9" w:rsidRPr="004D419C" w:rsidRDefault="00CE35B9" w:rsidP="00956D9A">
            <w:pPr>
              <w:spacing w:line="276" w:lineRule="auto"/>
              <w:jc w:val="both"/>
              <w:rPr>
                <w:noProof/>
                <w:szCs w:val="24"/>
              </w:rPr>
            </w:pPr>
          </w:p>
        </w:tc>
        <w:tc>
          <w:tcPr>
            <w:tcW w:w="1188" w:type="pct"/>
            <w:vMerge/>
            <w:vAlign w:val="center"/>
          </w:tcPr>
          <w:p w14:paraId="53F3B6BC" w14:textId="77777777" w:rsidR="00CE35B9" w:rsidRPr="004D419C" w:rsidRDefault="00CE35B9" w:rsidP="00956D9A">
            <w:pPr>
              <w:spacing w:line="276" w:lineRule="auto"/>
              <w:jc w:val="both"/>
              <w:rPr>
                <w:noProof/>
                <w:szCs w:val="24"/>
              </w:rPr>
            </w:pPr>
          </w:p>
        </w:tc>
        <w:tc>
          <w:tcPr>
            <w:tcW w:w="1039" w:type="pct"/>
            <w:vMerge/>
            <w:vAlign w:val="center"/>
          </w:tcPr>
          <w:p w14:paraId="47B61AFF" w14:textId="77777777" w:rsidR="00CE35B9" w:rsidRPr="004D419C" w:rsidRDefault="00CE35B9" w:rsidP="00956D9A">
            <w:pPr>
              <w:spacing w:line="276" w:lineRule="auto"/>
              <w:jc w:val="both"/>
              <w:rPr>
                <w:noProof/>
                <w:szCs w:val="24"/>
              </w:rPr>
            </w:pPr>
          </w:p>
        </w:tc>
      </w:tr>
      <w:tr w:rsidR="00CE35B9" w:rsidRPr="004D419C" w14:paraId="580F88BB" w14:textId="77777777" w:rsidTr="002C5C09">
        <w:trPr>
          <w:trHeight w:val="56"/>
        </w:trPr>
        <w:tc>
          <w:tcPr>
            <w:tcW w:w="910" w:type="pct"/>
            <w:vAlign w:val="center"/>
          </w:tcPr>
          <w:p w14:paraId="34134CB2" w14:textId="77777777" w:rsidR="00CE35B9" w:rsidRPr="004D419C" w:rsidRDefault="00CE35B9" w:rsidP="00956D9A">
            <w:pPr>
              <w:spacing w:line="276" w:lineRule="auto"/>
              <w:jc w:val="both"/>
              <w:rPr>
                <w:b/>
                <w:strike/>
                <w:noProof/>
                <w:szCs w:val="24"/>
              </w:rPr>
            </w:pPr>
          </w:p>
        </w:tc>
        <w:tc>
          <w:tcPr>
            <w:tcW w:w="1211" w:type="pct"/>
            <w:vAlign w:val="center"/>
          </w:tcPr>
          <w:p w14:paraId="63720F8B" w14:textId="77777777" w:rsidR="00CE35B9" w:rsidRPr="004D419C" w:rsidRDefault="00CE35B9" w:rsidP="00956D9A">
            <w:pPr>
              <w:spacing w:line="276" w:lineRule="auto"/>
              <w:jc w:val="both"/>
              <w:rPr>
                <w:strike/>
                <w:noProof/>
                <w:szCs w:val="24"/>
              </w:rPr>
            </w:pPr>
          </w:p>
        </w:tc>
        <w:tc>
          <w:tcPr>
            <w:tcW w:w="653" w:type="pct"/>
            <w:vMerge/>
            <w:vAlign w:val="center"/>
          </w:tcPr>
          <w:p w14:paraId="29CB4142" w14:textId="77777777" w:rsidR="00CE35B9" w:rsidRPr="004D419C" w:rsidRDefault="00CE35B9" w:rsidP="00956D9A">
            <w:pPr>
              <w:spacing w:line="276" w:lineRule="auto"/>
              <w:jc w:val="both"/>
              <w:rPr>
                <w:noProof/>
                <w:szCs w:val="24"/>
              </w:rPr>
            </w:pPr>
          </w:p>
        </w:tc>
        <w:tc>
          <w:tcPr>
            <w:tcW w:w="1188" w:type="pct"/>
            <w:vMerge/>
            <w:vAlign w:val="center"/>
          </w:tcPr>
          <w:p w14:paraId="75933AD1" w14:textId="77777777" w:rsidR="00CE35B9" w:rsidRPr="004D419C" w:rsidRDefault="00CE35B9" w:rsidP="00956D9A">
            <w:pPr>
              <w:spacing w:line="276" w:lineRule="auto"/>
              <w:jc w:val="both"/>
              <w:rPr>
                <w:noProof/>
                <w:szCs w:val="24"/>
              </w:rPr>
            </w:pPr>
          </w:p>
        </w:tc>
        <w:tc>
          <w:tcPr>
            <w:tcW w:w="1039" w:type="pct"/>
            <w:vMerge/>
            <w:vAlign w:val="center"/>
          </w:tcPr>
          <w:p w14:paraId="2C446CD2" w14:textId="77777777" w:rsidR="00CE35B9" w:rsidRPr="004D419C" w:rsidRDefault="00CE35B9" w:rsidP="00956D9A">
            <w:pPr>
              <w:spacing w:line="276" w:lineRule="auto"/>
              <w:jc w:val="both"/>
              <w:rPr>
                <w:noProof/>
                <w:szCs w:val="24"/>
              </w:rPr>
            </w:pPr>
          </w:p>
        </w:tc>
      </w:tr>
    </w:tbl>
    <w:p w14:paraId="01722411" w14:textId="77777777" w:rsidR="00C26420" w:rsidRDefault="00C26420" w:rsidP="00956D9A">
      <w:pPr>
        <w:spacing w:after="0"/>
        <w:jc w:val="both"/>
        <w:rPr>
          <w:rFonts w:eastAsia="Times New Roman"/>
          <w:b/>
          <w:bCs/>
          <w:szCs w:val="24"/>
        </w:rPr>
      </w:pPr>
    </w:p>
    <w:p w14:paraId="5792DA48" w14:textId="0D985EB0" w:rsidR="00C26420" w:rsidRPr="00C26420" w:rsidRDefault="00C26420" w:rsidP="00956D9A">
      <w:pPr>
        <w:spacing w:after="0"/>
        <w:jc w:val="both"/>
        <w:rPr>
          <w:rFonts w:eastAsia="Times New Roman"/>
          <w:b/>
          <w:bCs/>
          <w:szCs w:val="24"/>
        </w:rPr>
      </w:pPr>
    </w:p>
    <w:sectPr w:rsidR="00C26420" w:rsidRPr="00C26420" w:rsidSect="003941F9">
      <w:headerReference w:type="default" r:id="rId14"/>
      <w:footerReference w:type="default" r:id="rId15"/>
      <w:headerReference w:type="first" r:id="rId16"/>
      <w:pgSz w:w="12240" w:h="15840"/>
      <w:pgMar w:top="680" w:right="1361" w:bottom="680" w:left="1361"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rl Kallastu" w:date="2025-12-12T10:17:00Z" w:initials="KK">
    <w:p w14:paraId="446D8DC8" w14:textId="77777777" w:rsidR="00C47D13" w:rsidRDefault="00C47D13" w:rsidP="00C47D13">
      <w:pPr>
        <w:pStyle w:val="CommentText"/>
      </w:pPr>
      <w:r>
        <w:rPr>
          <w:rStyle w:val="CommentReference"/>
        </w:rPr>
        <w:annotationRef/>
      </w:r>
      <w:r>
        <w:t>Panin juurde. Seda on raske panna kuutasu sisse, see peaks olema lisatööna. Peaks panema ka esildisele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D8D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5F275" w16cex:dateUtc="2025-12-12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D8DC8" w16cid:durableId="5615F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8D4D" w14:textId="77777777" w:rsidR="00963B87" w:rsidRDefault="00963B87" w:rsidP="00CE35B9">
      <w:pPr>
        <w:spacing w:after="0" w:line="240" w:lineRule="auto"/>
      </w:pPr>
      <w:r>
        <w:separator/>
      </w:r>
    </w:p>
  </w:endnote>
  <w:endnote w:type="continuationSeparator" w:id="0">
    <w:p w14:paraId="0042238C" w14:textId="77777777" w:rsidR="00963B87" w:rsidRDefault="00963B87" w:rsidP="00CE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613754"/>
      <w:docPartObj>
        <w:docPartGallery w:val="Page Numbers (Bottom of Page)"/>
        <w:docPartUnique/>
      </w:docPartObj>
    </w:sdtPr>
    <w:sdtEndPr/>
    <w:sdtContent>
      <w:p w14:paraId="18F64C9B" w14:textId="77777777" w:rsidR="00DD4645" w:rsidRDefault="00DD4645" w:rsidP="00DD4645">
        <w:pPr>
          <w:pStyle w:val="Footer"/>
          <w:jc w:val="center"/>
        </w:pPr>
      </w:p>
      <w:p w14:paraId="27B33827" w14:textId="5F81FDE6" w:rsidR="00062E56" w:rsidRDefault="00A210B2" w:rsidP="00DD4645">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3EB2" w14:textId="77777777" w:rsidR="00963B87" w:rsidRDefault="00963B87" w:rsidP="00CE35B9">
      <w:pPr>
        <w:spacing w:after="0" w:line="240" w:lineRule="auto"/>
      </w:pPr>
      <w:r>
        <w:separator/>
      </w:r>
    </w:p>
  </w:footnote>
  <w:footnote w:type="continuationSeparator" w:id="0">
    <w:p w14:paraId="0F2418F8" w14:textId="77777777" w:rsidR="00963B87" w:rsidRDefault="00963B87" w:rsidP="00CE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1AA8" w14:textId="77777777" w:rsidR="003941F9" w:rsidRPr="003941F9" w:rsidRDefault="003941F9" w:rsidP="003941F9">
    <w:pPr>
      <w:spacing w:after="0"/>
      <w:jc w:val="right"/>
      <w:rPr>
        <w:sz w:val="22"/>
        <w:szCs w:val="22"/>
      </w:rPr>
    </w:pPr>
    <w:r w:rsidRPr="003941F9">
      <w:rPr>
        <w:sz w:val="22"/>
        <w:szCs w:val="22"/>
      </w:rPr>
      <w:t>Lisa 1</w:t>
    </w:r>
  </w:p>
  <w:p w14:paraId="2C2B6A30" w14:textId="77777777" w:rsidR="003941F9" w:rsidRPr="003941F9" w:rsidRDefault="003941F9" w:rsidP="003941F9">
    <w:pPr>
      <w:spacing w:after="0"/>
      <w:jc w:val="right"/>
      <w:rPr>
        <w:sz w:val="22"/>
        <w:szCs w:val="22"/>
      </w:rPr>
    </w:pPr>
    <w:r w:rsidRPr="003941F9">
      <w:rPr>
        <w:sz w:val="22"/>
        <w:szCs w:val="22"/>
      </w:rPr>
      <w:t>Tehniline kirjeldus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1E2B" w14:textId="77777777" w:rsidR="003941F9" w:rsidRPr="003941F9" w:rsidRDefault="003941F9" w:rsidP="003941F9">
    <w:pPr>
      <w:spacing w:after="0"/>
      <w:jc w:val="right"/>
      <w:rPr>
        <w:sz w:val="22"/>
        <w:szCs w:val="22"/>
      </w:rPr>
    </w:pPr>
    <w:r w:rsidRPr="003941F9">
      <w:rPr>
        <w:sz w:val="22"/>
        <w:szCs w:val="22"/>
      </w:rPr>
      <w:t>Lisa 1</w:t>
    </w:r>
  </w:p>
  <w:p w14:paraId="312F51FB" w14:textId="77777777" w:rsidR="003941F9" w:rsidRPr="003941F9" w:rsidRDefault="003941F9" w:rsidP="003941F9">
    <w:pPr>
      <w:spacing w:after="0"/>
      <w:jc w:val="right"/>
      <w:rPr>
        <w:sz w:val="22"/>
        <w:szCs w:val="22"/>
      </w:rPr>
    </w:pPr>
    <w:r w:rsidRPr="003941F9">
      <w:rPr>
        <w:sz w:val="22"/>
        <w:szCs w:val="22"/>
      </w:rPr>
      <w:t>Tehniline kirjeldus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D9B"/>
    <w:multiLevelType w:val="hybridMultilevel"/>
    <w:tmpl w:val="F74CE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0B6E0F"/>
    <w:multiLevelType w:val="multilevel"/>
    <w:tmpl w:val="8564C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62B8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40F63"/>
    <w:multiLevelType w:val="multilevel"/>
    <w:tmpl w:val="8564C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157F9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40D5A2F"/>
    <w:multiLevelType w:val="multilevel"/>
    <w:tmpl w:val="3586A400"/>
    <w:lvl w:ilvl="0">
      <w:start w:val="1"/>
      <w:numFmt w:val="decimal"/>
      <w:lvlText w:val="%1."/>
      <w:lvlJc w:val="left"/>
      <w:pPr>
        <w:ind w:left="360" w:hanging="360"/>
      </w:pPr>
      <w:rPr>
        <w:rFonts w:cs="Times New Roman"/>
        <w:b/>
        <w:bCs/>
      </w:rPr>
    </w:lvl>
    <w:lvl w:ilvl="1">
      <w:start w:val="1"/>
      <w:numFmt w:val="decimal"/>
      <w:lvlText w:val="%1.%2."/>
      <w:lvlJc w:val="left"/>
      <w:pPr>
        <w:ind w:left="999" w:hanging="432"/>
      </w:pPr>
      <w:rPr>
        <w:rFonts w:cs="Times New Roman"/>
        <w:b w:val="0"/>
        <w:bCs w:val="0"/>
      </w:rPr>
    </w:lvl>
    <w:lvl w:ilvl="2">
      <w:start w:val="1"/>
      <w:numFmt w:val="bullet"/>
      <w:lvlText w:val=""/>
      <w:lvlJc w:val="left"/>
      <w:pPr>
        <w:ind w:left="1506"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9C261E2"/>
    <w:multiLevelType w:val="hybridMultilevel"/>
    <w:tmpl w:val="5CE2B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6C5AC3"/>
    <w:multiLevelType w:val="hybridMultilevel"/>
    <w:tmpl w:val="FFEA8154"/>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start w:val="1"/>
      <w:numFmt w:val="bullet"/>
      <w:lvlText w:val=""/>
      <w:lvlJc w:val="left"/>
      <w:pPr>
        <w:ind w:left="2226" w:hanging="360"/>
      </w:pPr>
      <w:rPr>
        <w:rFonts w:ascii="Wingdings" w:hAnsi="Wingdings" w:hint="default"/>
      </w:rPr>
    </w:lvl>
    <w:lvl w:ilvl="3" w:tplc="0425000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8" w15:restartNumberingAfterBreak="0">
    <w:nsid w:val="237E5B6A"/>
    <w:multiLevelType w:val="hybridMultilevel"/>
    <w:tmpl w:val="6A90A7F0"/>
    <w:lvl w:ilvl="0" w:tplc="D3C6E2F2">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3F3DF9"/>
    <w:multiLevelType w:val="hybridMultilevel"/>
    <w:tmpl w:val="83DAB53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D7360DB"/>
    <w:multiLevelType w:val="hybridMultilevel"/>
    <w:tmpl w:val="656AE88E"/>
    <w:lvl w:ilvl="0" w:tplc="04250001">
      <w:start w:val="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0D8094C"/>
    <w:multiLevelType w:val="hybridMultilevel"/>
    <w:tmpl w:val="25707BC8"/>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12" w15:restartNumberingAfterBreak="0">
    <w:nsid w:val="33E75DF1"/>
    <w:multiLevelType w:val="hybridMultilevel"/>
    <w:tmpl w:val="6C64A2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4A5507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CF287F"/>
    <w:multiLevelType w:val="multilevel"/>
    <w:tmpl w:val="8564C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032"/>
    <w:multiLevelType w:val="hybridMultilevel"/>
    <w:tmpl w:val="FB6CF7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6BE1FAE"/>
    <w:multiLevelType w:val="multilevel"/>
    <w:tmpl w:val="6BE2414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EC09EB"/>
    <w:multiLevelType w:val="hybridMultilevel"/>
    <w:tmpl w:val="3522A234"/>
    <w:lvl w:ilvl="0" w:tplc="04250001">
      <w:start w:val="1"/>
      <w:numFmt w:val="bullet"/>
      <w:lvlText w:val=""/>
      <w:lvlJc w:val="left"/>
      <w:pPr>
        <w:ind w:left="1506" w:hanging="360"/>
      </w:pPr>
      <w:rPr>
        <w:rFonts w:ascii="Symbol" w:hAnsi="Symbol" w:hint="default"/>
      </w:rPr>
    </w:lvl>
    <w:lvl w:ilvl="1" w:tplc="04250003" w:tentative="1">
      <w:start w:val="1"/>
      <w:numFmt w:val="bullet"/>
      <w:lvlText w:val="o"/>
      <w:lvlJc w:val="left"/>
      <w:pPr>
        <w:ind w:left="2226" w:hanging="360"/>
      </w:pPr>
      <w:rPr>
        <w:rFonts w:ascii="Courier New" w:hAnsi="Courier New" w:cs="Courier New" w:hint="default"/>
      </w:rPr>
    </w:lvl>
    <w:lvl w:ilvl="2" w:tplc="04250005" w:tentative="1">
      <w:start w:val="1"/>
      <w:numFmt w:val="bullet"/>
      <w:lvlText w:val=""/>
      <w:lvlJc w:val="left"/>
      <w:pPr>
        <w:ind w:left="2946" w:hanging="360"/>
      </w:pPr>
      <w:rPr>
        <w:rFonts w:ascii="Wingdings" w:hAnsi="Wingdings" w:hint="default"/>
      </w:rPr>
    </w:lvl>
    <w:lvl w:ilvl="3" w:tplc="04250001" w:tentative="1">
      <w:start w:val="1"/>
      <w:numFmt w:val="bullet"/>
      <w:lvlText w:val=""/>
      <w:lvlJc w:val="left"/>
      <w:pPr>
        <w:ind w:left="3666" w:hanging="360"/>
      </w:pPr>
      <w:rPr>
        <w:rFonts w:ascii="Symbol" w:hAnsi="Symbol" w:hint="default"/>
      </w:rPr>
    </w:lvl>
    <w:lvl w:ilvl="4" w:tplc="04250003" w:tentative="1">
      <w:start w:val="1"/>
      <w:numFmt w:val="bullet"/>
      <w:lvlText w:val="o"/>
      <w:lvlJc w:val="left"/>
      <w:pPr>
        <w:ind w:left="4386" w:hanging="360"/>
      </w:pPr>
      <w:rPr>
        <w:rFonts w:ascii="Courier New" w:hAnsi="Courier New" w:cs="Courier New" w:hint="default"/>
      </w:rPr>
    </w:lvl>
    <w:lvl w:ilvl="5" w:tplc="04250005" w:tentative="1">
      <w:start w:val="1"/>
      <w:numFmt w:val="bullet"/>
      <w:lvlText w:val=""/>
      <w:lvlJc w:val="left"/>
      <w:pPr>
        <w:ind w:left="5106" w:hanging="360"/>
      </w:pPr>
      <w:rPr>
        <w:rFonts w:ascii="Wingdings" w:hAnsi="Wingdings" w:hint="default"/>
      </w:rPr>
    </w:lvl>
    <w:lvl w:ilvl="6" w:tplc="04250001" w:tentative="1">
      <w:start w:val="1"/>
      <w:numFmt w:val="bullet"/>
      <w:lvlText w:val=""/>
      <w:lvlJc w:val="left"/>
      <w:pPr>
        <w:ind w:left="5826" w:hanging="360"/>
      </w:pPr>
      <w:rPr>
        <w:rFonts w:ascii="Symbol" w:hAnsi="Symbol" w:hint="default"/>
      </w:rPr>
    </w:lvl>
    <w:lvl w:ilvl="7" w:tplc="04250003" w:tentative="1">
      <w:start w:val="1"/>
      <w:numFmt w:val="bullet"/>
      <w:lvlText w:val="o"/>
      <w:lvlJc w:val="left"/>
      <w:pPr>
        <w:ind w:left="6546" w:hanging="360"/>
      </w:pPr>
      <w:rPr>
        <w:rFonts w:ascii="Courier New" w:hAnsi="Courier New" w:cs="Courier New" w:hint="default"/>
      </w:rPr>
    </w:lvl>
    <w:lvl w:ilvl="8" w:tplc="04250005" w:tentative="1">
      <w:start w:val="1"/>
      <w:numFmt w:val="bullet"/>
      <w:lvlText w:val=""/>
      <w:lvlJc w:val="left"/>
      <w:pPr>
        <w:ind w:left="7266" w:hanging="360"/>
      </w:pPr>
      <w:rPr>
        <w:rFonts w:ascii="Wingdings" w:hAnsi="Wingdings" w:hint="default"/>
      </w:rPr>
    </w:lvl>
  </w:abstractNum>
  <w:abstractNum w:abstractNumId="18" w15:restartNumberingAfterBreak="0">
    <w:nsid w:val="48761A93"/>
    <w:multiLevelType w:val="multilevel"/>
    <w:tmpl w:val="8564C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8D4AE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9E4A62"/>
    <w:multiLevelType w:val="multilevel"/>
    <w:tmpl w:val="F2822AA8"/>
    <w:lvl w:ilvl="0">
      <w:start w:val="11"/>
      <w:numFmt w:val="decimal"/>
      <w:lvlText w:val="%1."/>
      <w:lvlJc w:val="left"/>
      <w:pPr>
        <w:ind w:left="480" w:hanging="480"/>
      </w:pPr>
      <w:rPr>
        <w:rFonts w:hint="default"/>
        <w:b/>
        <w:bCs/>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555357"/>
    <w:multiLevelType w:val="multilevel"/>
    <w:tmpl w:val="F8F457E8"/>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2633A7"/>
    <w:multiLevelType w:val="hybridMultilevel"/>
    <w:tmpl w:val="8B0E2E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E8850B3"/>
    <w:multiLevelType w:val="hybridMultilevel"/>
    <w:tmpl w:val="2294D5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28F578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D80239D"/>
    <w:multiLevelType w:val="multilevel"/>
    <w:tmpl w:val="E91EDC5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042D98"/>
    <w:multiLevelType w:val="multilevel"/>
    <w:tmpl w:val="186E73F4"/>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bCs w:val="0"/>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27" w15:restartNumberingAfterBreak="0">
    <w:nsid w:val="701231B2"/>
    <w:multiLevelType w:val="hybridMultilevel"/>
    <w:tmpl w:val="78DE57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1A33AFF"/>
    <w:multiLevelType w:val="hybridMultilevel"/>
    <w:tmpl w:val="F6746C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5FB6EC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1A00DC"/>
    <w:multiLevelType w:val="hybridMultilevel"/>
    <w:tmpl w:val="4D401A40"/>
    <w:lvl w:ilvl="0" w:tplc="0425000F">
      <w:start w:val="1"/>
      <w:numFmt w:val="decimal"/>
      <w:lvlText w:val="%1."/>
      <w:lvlJc w:val="left"/>
      <w:pPr>
        <w:ind w:left="786" w:hanging="360"/>
      </w:pPr>
      <w:rPr>
        <w:rFonts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31" w15:restartNumberingAfterBreak="0">
    <w:nsid w:val="78E07F4C"/>
    <w:multiLevelType w:val="multilevel"/>
    <w:tmpl w:val="819CC18A"/>
    <w:lvl w:ilvl="0">
      <w:start w:val="1"/>
      <w:numFmt w:val="decimal"/>
      <w:lvlText w:val="%1."/>
      <w:lvlJc w:val="left"/>
      <w:pPr>
        <w:ind w:left="360" w:hanging="360"/>
      </w:pPr>
      <w:rPr>
        <w:rFonts w:cs="Times New Roman"/>
        <w:b/>
        <w:bCs/>
      </w:rPr>
    </w:lvl>
    <w:lvl w:ilvl="1">
      <w:start w:val="1"/>
      <w:numFmt w:val="decimal"/>
      <w:lvlText w:val="%1.%2."/>
      <w:lvlJc w:val="left"/>
      <w:pPr>
        <w:ind w:left="999"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10190078">
    <w:abstractNumId w:val="4"/>
  </w:num>
  <w:num w:numId="2" w16cid:durableId="1775442955">
    <w:abstractNumId w:val="31"/>
  </w:num>
  <w:num w:numId="3" w16cid:durableId="1174690125">
    <w:abstractNumId w:val="25"/>
  </w:num>
  <w:num w:numId="4" w16cid:durableId="146749357">
    <w:abstractNumId w:val="7"/>
  </w:num>
  <w:num w:numId="5" w16cid:durableId="889460508">
    <w:abstractNumId w:val="10"/>
  </w:num>
  <w:num w:numId="6" w16cid:durableId="86653992">
    <w:abstractNumId w:val="23"/>
  </w:num>
  <w:num w:numId="7" w16cid:durableId="1885016149">
    <w:abstractNumId w:val="12"/>
  </w:num>
  <w:num w:numId="8" w16cid:durableId="1729301147">
    <w:abstractNumId w:val="6"/>
  </w:num>
  <w:num w:numId="9" w16cid:durableId="2083865345">
    <w:abstractNumId w:val="17"/>
  </w:num>
  <w:num w:numId="10" w16cid:durableId="409690966">
    <w:abstractNumId w:val="9"/>
  </w:num>
  <w:num w:numId="11" w16cid:durableId="1930380399">
    <w:abstractNumId w:val="8"/>
  </w:num>
  <w:num w:numId="12" w16cid:durableId="195851504">
    <w:abstractNumId w:val="16"/>
  </w:num>
  <w:num w:numId="13" w16cid:durableId="2074546916">
    <w:abstractNumId w:val="28"/>
  </w:num>
  <w:num w:numId="14" w16cid:durableId="222910516">
    <w:abstractNumId w:val="0"/>
  </w:num>
  <w:num w:numId="15" w16cid:durableId="872109783">
    <w:abstractNumId w:val="18"/>
  </w:num>
  <w:num w:numId="16" w16cid:durableId="298460814">
    <w:abstractNumId w:val="22"/>
  </w:num>
  <w:num w:numId="17" w16cid:durableId="1747537211">
    <w:abstractNumId w:val="1"/>
  </w:num>
  <w:num w:numId="18" w16cid:durableId="1684670160">
    <w:abstractNumId w:val="3"/>
  </w:num>
  <w:num w:numId="19" w16cid:durableId="2081440284">
    <w:abstractNumId w:val="27"/>
  </w:num>
  <w:num w:numId="20" w16cid:durableId="1520004691">
    <w:abstractNumId w:val="14"/>
  </w:num>
  <w:num w:numId="21" w16cid:durableId="2035495605">
    <w:abstractNumId w:val="5"/>
  </w:num>
  <w:num w:numId="22" w16cid:durableId="1959605267">
    <w:abstractNumId w:val="30"/>
  </w:num>
  <w:num w:numId="23" w16cid:durableId="1704667946">
    <w:abstractNumId w:val="26"/>
  </w:num>
  <w:num w:numId="24" w16cid:durableId="1509055949">
    <w:abstractNumId w:val="21"/>
  </w:num>
  <w:num w:numId="25" w16cid:durableId="1910312007">
    <w:abstractNumId w:val="20"/>
  </w:num>
  <w:num w:numId="26" w16cid:durableId="1824740589">
    <w:abstractNumId w:val="24"/>
  </w:num>
  <w:num w:numId="27" w16cid:durableId="1431504882">
    <w:abstractNumId w:val="2"/>
  </w:num>
  <w:num w:numId="28" w16cid:durableId="581840643">
    <w:abstractNumId w:val="13"/>
  </w:num>
  <w:num w:numId="29" w16cid:durableId="1415516146">
    <w:abstractNumId w:val="29"/>
  </w:num>
  <w:num w:numId="30" w16cid:durableId="521937199">
    <w:abstractNumId w:val="19"/>
  </w:num>
  <w:num w:numId="31" w16cid:durableId="1496997611">
    <w:abstractNumId w:val="11"/>
  </w:num>
  <w:num w:numId="32" w16cid:durableId="130334488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 Kallastu">
    <w15:presenceInfo w15:providerId="AD" w15:userId="S::Karl.Kallastu@tallinnlv.ee::de3f6f48-0353-4f5e-a61d-a85980a20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B9"/>
    <w:rsid w:val="00002C5B"/>
    <w:rsid w:val="00003CAF"/>
    <w:rsid w:val="00010340"/>
    <w:rsid w:val="00017247"/>
    <w:rsid w:val="00026941"/>
    <w:rsid w:val="0005237D"/>
    <w:rsid w:val="00062E56"/>
    <w:rsid w:val="000632F7"/>
    <w:rsid w:val="0006407E"/>
    <w:rsid w:val="0007790E"/>
    <w:rsid w:val="00090037"/>
    <w:rsid w:val="00093C6E"/>
    <w:rsid w:val="000C7E27"/>
    <w:rsid w:val="000F2531"/>
    <w:rsid w:val="000F7FC3"/>
    <w:rsid w:val="00103B86"/>
    <w:rsid w:val="00112CB5"/>
    <w:rsid w:val="00112F65"/>
    <w:rsid w:val="001340A8"/>
    <w:rsid w:val="00143BD3"/>
    <w:rsid w:val="001473CD"/>
    <w:rsid w:val="0018336F"/>
    <w:rsid w:val="0018445B"/>
    <w:rsid w:val="001940A3"/>
    <w:rsid w:val="00196A87"/>
    <w:rsid w:val="00196E29"/>
    <w:rsid w:val="001A1606"/>
    <w:rsid w:val="001A2BDD"/>
    <w:rsid w:val="001A7230"/>
    <w:rsid w:val="001A783A"/>
    <w:rsid w:val="001C1E17"/>
    <w:rsid w:val="001D5140"/>
    <w:rsid w:val="001D567B"/>
    <w:rsid w:val="001D5960"/>
    <w:rsid w:val="001E2291"/>
    <w:rsid w:val="001E7466"/>
    <w:rsid w:val="001F63D6"/>
    <w:rsid w:val="0020280E"/>
    <w:rsid w:val="00213A62"/>
    <w:rsid w:val="00215E64"/>
    <w:rsid w:val="0021773D"/>
    <w:rsid w:val="002200E1"/>
    <w:rsid w:val="00240FF8"/>
    <w:rsid w:val="00261F94"/>
    <w:rsid w:val="002725A7"/>
    <w:rsid w:val="00277F41"/>
    <w:rsid w:val="00283FFA"/>
    <w:rsid w:val="0028759C"/>
    <w:rsid w:val="002A47D2"/>
    <w:rsid w:val="002B53C4"/>
    <w:rsid w:val="002B6FC6"/>
    <w:rsid w:val="002C3924"/>
    <w:rsid w:val="002D609D"/>
    <w:rsid w:val="002F30CA"/>
    <w:rsid w:val="002F7D05"/>
    <w:rsid w:val="0030161F"/>
    <w:rsid w:val="00316048"/>
    <w:rsid w:val="0032098D"/>
    <w:rsid w:val="0032335B"/>
    <w:rsid w:val="0032753C"/>
    <w:rsid w:val="00363497"/>
    <w:rsid w:val="0036540A"/>
    <w:rsid w:val="00372D60"/>
    <w:rsid w:val="00374D1E"/>
    <w:rsid w:val="003762A0"/>
    <w:rsid w:val="00381831"/>
    <w:rsid w:val="0038779D"/>
    <w:rsid w:val="003941F9"/>
    <w:rsid w:val="003C5F29"/>
    <w:rsid w:val="003C7AE6"/>
    <w:rsid w:val="003D0A89"/>
    <w:rsid w:val="003D260F"/>
    <w:rsid w:val="003D70CF"/>
    <w:rsid w:val="003E1010"/>
    <w:rsid w:val="003E14C9"/>
    <w:rsid w:val="003E3AA7"/>
    <w:rsid w:val="003E491C"/>
    <w:rsid w:val="003F0C5B"/>
    <w:rsid w:val="003F59E6"/>
    <w:rsid w:val="004053DE"/>
    <w:rsid w:val="00407B1C"/>
    <w:rsid w:val="0041349C"/>
    <w:rsid w:val="00417338"/>
    <w:rsid w:val="0044752B"/>
    <w:rsid w:val="00450BD7"/>
    <w:rsid w:val="00457612"/>
    <w:rsid w:val="00460536"/>
    <w:rsid w:val="00471AF1"/>
    <w:rsid w:val="00477563"/>
    <w:rsid w:val="004811EB"/>
    <w:rsid w:val="00491266"/>
    <w:rsid w:val="004948D8"/>
    <w:rsid w:val="00497700"/>
    <w:rsid w:val="004A3F59"/>
    <w:rsid w:val="004C609F"/>
    <w:rsid w:val="004D419C"/>
    <w:rsid w:val="004E1F49"/>
    <w:rsid w:val="004E4F28"/>
    <w:rsid w:val="004F3B17"/>
    <w:rsid w:val="005070B2"/>
    <w:rsid w:val="00515FBE"/>
    <w:rsid w:val="0052129F"/>
    <w:rsid w:val="00524F4C"/>
    <w:rsid w:val="00524F95"/>
    <w:rsid w:val="005268C1"/>
    <w:rsid w:val="00527D9F"/>
    <w:rsid w:val="0053501C"/>
    <w:rsid w:val="005512A5"/>
    <w:rsid w:val="00551C0D"/>
    <w:rsid w:val="00566684"/>
    <w:rsid w:val="00572392"/>
    <w:rsid w:val="005733B8"/>
    <w:rsid w:val="00573778"/>
    <w:rsid w:val="00583759"/>
    <w:rsid w:val="005B0872"/>
    <w:rsid w:val="005D62D7"/>
    <w:rsid w:val="005E3747"/>
    <w:rsid w:val="006447B4"/>
    <w:rsid w:val="00651518"/>
    <w:rsid w:val="00653522"/>
    <w:rsid w:val="0066344A"/>
    <w:rsid w:val="00675353"/>
    <w:rsid w:val="006B3B01"/>
    <w:rsid w:val="006B6DA9"/>
    <w:rsid w:val="006C0680"/>
    <w:rsid w:val="006C38CF"/>
    <w:rsid w:val="006C4A82"/>
    <w:rsid w:val="006D3322"/>
    <w:rsid w:val="0071257D"/>
    <w:rsid w:val="00712EAE"/>
    <w:rsid w:val="0071322E"/>
    <w:rsid w:val="007178F3"/>
    <w:rsid w:val="00717DEF"/>
    <w:rsid w:val="007217CD"/>
    <w:rsid w:val="00722C75"/>
    <w:rsid w:val="00723F4B"/>
    <w:rsid w:val="0074312E"/>
    <w:rsid w:val="0075511A"/>
    <w:rsid w:val="00757AAC"/>
    <w:rsid w:val="00761697"/>
    <w:rsid w:val="00764062"/>
    <w:rsid w:val="0076566C"/>
    <w:rsid w:val="00771F1C"/>
    <w:rsid w:val="007911C2"/>
    <w:rsid w:val="00797B73"/>
    <w:rsid w:val="007A6B60"/>
    <w:rsid w:val="007A70BC"/>
    <w:rsid w:val="007C4D80"/>
    <w:rsid w:val="007C7EEA"/>
    <w:rsid w:val="007D73B4"/>
    <w:rsid w:val="007E6F33"/>
    <w:rsid w:val="007F597B"/>
    <w:rsid w:val="008064A5"/>
    <w:rsid w:val="008244BD"/>
    <w:rsid w:val="00826074"/>
    <w:rsid w:val="00827677"/>
    <w:rsid w:val="00840583"/>
    <w:rsid w:val="00840C69"/>
    <w:rsid w:val="00845DCF"/>
    <w:rsid w:val="00846649"/>
    <w:rsid w:val="00853E7C"/>
    <w:rsid w:val="00856728"/>
    <w:rsid w:val="0087557E"/>
    <w:rsid w:val="008779F9"/>
    <w:rsid w:val="008A17B5"/>
    <w:rsid w:val="008B0D5B"/>
    <w:rsid w:val="008B14B8"/>
    <w:rsid w:val="008C3770"/>
    <w:rsid w:val="008C469D"/>
    <w:rsid w:val="008C65D0"/>
    <w:rsid w:val="008E2570"/>
    <w:rsid w:val="008F5499"/>
    <w:rsid w:val="00904DDF"/>
    <w:rsid w:val="00905558"/>
    <w:rsid w:val="00913ADC"/>
    <w:rsid w:val="009258C1"/>
    <w:rsid w:val="00933223"/>
    <w:rsid w:val="009467A1"/>
    <w:rsid w:val="009500B2"/>
    <w:rsid w:val="00951AFF"/>
    <w:rsid w:val="00954022"/>
    <w:rsid w:val="00956839"/>
    <w:rsid w:val="00956D9A"/>
    <w:rsid w:val="00963B87"/>
    <w:rsid w:val="00967AE2"/>
    <w:rsid w:val="00975E2B"/>
    <w:rsid w:val="0097734E"/>
    <w:rsid w:val="00994B39"/>
    <w:rsid w:val="009B7210"/>
    <w:rsid w:val="009E0D52"/>
    <w:rsid w:val="009E142C"/>
    <w:rsid w:val="009F6A9B"/>
    <w:rsid w:val="00A04F8F"/>
    <w:rsid w:val="00A06C39"/>
    <w:rsid w:val="00A15593"/>
    <w:rsid w:val="00A210B2"/>
    <w:rsid w:val="00A53441"/>
    <w:rsid w:val="00A56D27"/>
    <w:rsid w:val="00A57B64"/>
    <w:rsid w:val="00A67511"/>
    <w:rsid w:val="00A91BF5"/>
    <w:rsid w:val="00A934DA"/>
    <w:rsid w:val="00AA2A7B"/>
    <w:rsid w:val="00AA3E12"/>
    <w:rsid w:val="00AB16F2"/>
    <w:rsid w:val="00AB51CF"/>
    <w:rsid w:val="00AB5EC8"/>
    <w:rsid w:val="00AC017C"/>
    <w:rsid w:val="00AC1BD4"/>
    <w:rsid w:val="00AE76E3"/>
    <w:rsid w:val="00AF401E"/>
    <w:rsid w:val="00AF61E6"/>
    <w:rsid w:val="00B07230"/>
    <w:rsid w:val="00B11BBF"/>
    <w:rsid w:val="00B36AD1"/>
    <w:rsid w:val="00B51D2F"/>
    <w:rsid w:val="00B61081"/>
    <w:rsid w:val="00B769B2"/>
    <w:rsid w:val="00B849F2"/>
    <w:rsid w:val="00B86D1B"/>
    <w:rsid w:val="00B907CF"/>
    <w:rsid w:val="00BB0676"/>
    <w:rsid w:val="00BB08EE"/>
    <w:rsid w:val="00BB442C"/>
    <w:rsid w:val="00BC1EAA"/>
    <w:rsid w:val="00BC55BA"/>
    <w:rsid w:val="00BD2718"/>
    <w:rsid w:val="00BE51E0"/>
    <w:rsid w:val="00BE7E1E"/>
    <w:rsid w:val="00BF15EC"/>
    <w:rsid w:val="00C21E7B"/>
    <w:rsid w:val="00C234FE"/>
    <w:rsid w:val="00C26420"/>
    <w:rsid w:val="00C3306B"/>
    <w:rsid w:val="00C37AFC"/>
    <w:rsid w:val="00C4052D"/>
    <w:rsid w:val="00C41EB5"/>
    <w:rsid w:val="00C426B4"/>
    <w:rsid w:val="00C43B5B"/>
    <w:rsid w:val="00C47A8C"/>
    <w:rsid w:val="00C47D13"/>
    <w:rsid w:val="00C665CA"/>
    <w:rsid w:val="00C8759C"/>
    <w:rsid w:val="00CA1E99"/>
    <w:rsid w:val="00CA4337"/>
    <w:rsid w:val="00CA6067"/>
    <w:rsid w:val="00CA7712"/>
    <w:rsid w:val="00CB2D3E"/>
    <w:rsid w:val="00CB3FB8"/>
    <w:rsid w:val="00CB4D14"/>
    <w:rsid w:val="00CB7B36"/>
    <w:rsid w:val="00CC087A"/>
    <w:rsid w:val="00CD1687"/>
    <w:rsid w:val="00CD303F"/>
    <w:rsid w:val="00CD3194"/>
    <w:rsid w:val="00CD33C5"/>
    <w:rsid w:val="00CD48F2"/>
    <w:rsid w:val="00CE35B9"/>
    <w:rsid w:val="00CE492F"/>
    <w:rsid w:val="00CE5CE7"/>
    <w:rsid w:val="00CF191E"/>
    <w:rsid w:val="00CF66E9"/>
    <w:rsid w:val="00D016E0"/>
    <w:rsid w:val="00D150BF"/>
    <w:rsid w:val="00D316E1"/>
    <w:rsid w:val="00D36B2F"/>
    <w:rsid w:val="00D420D6"/>
    <w:rsid w:val="00D43D17"/>
    <w:rsid w:val="00D5668E"/>
    <w:rsid w:val="00D600C2"/>
    <w:rsid w:val="00D631D4"/>
    <w:rsid w:val="00D656AE"/>
    <w:rsid w:val="00D74E64"/>
    <w:rsid w:val="00D76454"/>
    <w:rsid w:val="00D91107"/>
    <w:rsid w:val="00D91691"/>
    <w:rsid w:val="00D93342"/>
    <w:rsid w:val="00DA638E"/>
    <w:rsid w:val="00DB17BF"/>
    <w:rsid w:val="00DB6CDE"/>
    <w:rsid w:val="00DD289E"/>
    <w:rsid w:val="00DD4645"/>
    <w:rsid w:val="00DE29F8"/>
    <w:rsid w:val="00DE3254"/>
    <w:rsid w:val="00DE5FC5"/>
    <w:rsid w:val="00DE6295"/>
    <w:rsid w:val="00E27F89"/>
    <w:rsid w:val="00E31CA5"/>
    <w:rsid w:val="00E523C1"/>
    <w:rsid w:val="00E55C9F"/>
    <w:rsid w:val="00E6646F"/>
    <w:rsid w:val="00E703AA"/>
    <w:rsid w:val="00E712D1"/>
    <w:rsid w:val="00E8141C"/>
    <w:rsid w:val="00E81937"/>
    <w:rsid w:val="00E92780"/>
    <w:rsid w:val="00EA5AC4"/>
    <w:rsid w:val="00EB62DE"/>
    <w:rsid w:val="00EB6A11"/>
    <w:rsid w:val="00EB7A27"/>
    <w:rsid w:val="00EC42B6"/>
    <w:rsid w:val="00ED2807"/>
    <w:rsid w:val="00ED48B7"/>
    <w:rsid w:val="00EE04ED"/>
    <w:rsid w:val="00EE3937"/>
    <w:rsid w:val="00EF352C"/>
    <w:rsid w:val="00F1451E"/>
    <w:rsid w:val="00F157E4"/>
    <w:rsid w:val="00F21BA5"/>
    <w:rsid w:val="00F23FA6"/>
    <w:rsid w:val="00F40838"/>
    <w:rsid w:val="00F47D7A"/>
    <w:rsid w:val="00F52AC2"/>
    <w:rsid w:val="00F5721D"/>
    <w:rsid w:val="00F90D1F"/>
    <w:rsid w:val="00F928EE"/>
    <w:rsid w:val="00FB06C1"/>
    <w:rsid w:val="00FD0339"/>
    <w:rsid w:val="00FD12C3"/>
    <w:rsid w:val="00FE3F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FB5F"/>
  <w15:chartTrackingRefBased/>
  <w15:docId w15:val="{C01A4045-6472-4FEE-8700-677FC56B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t-E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2E"/>
    <w:rPr>
      <w:rFonts w:ascii="Times New Roman" w:hAnsi="Times New Roman"/>
      <w:sz w:val="24"/>
    </w:rPr>
  </w:style>
  <w:style w:type="paragraph" w:styleId="Heading1">
    <w:name w:val="heading 1"/>
    <w:basedOn w:val="Normal"/>
    <w:next w:val="Normal"/>
    <w:link w:val="Heading1Char"/>
    <w:autoRedefine/>
    <w:uiPriority w:val="9"/>
    <w:qFormat/>
    <w:rsid w:val="00DD4645"/>
    <w:pPr>
      <w:keepNext/>
      <w:keepLines/>
      <w:numPr>
        <w:numId w:val="11"/>
      </w:numPr>
      <w:pBdr>
        <w:bottom w:val="single" w:sz="4" w:space="2" w:color="ED7D31" w:themeColor="accent2"/>
      </w:pBdr>
      <w:spacing w:before="360" w:after="120" w:line="240" w:lineRule="auto"/>
      <w:outlineLvl w:val="0"/>
    </w:pPr>
    <w:rPr>
      <w:rFonts w:eastAsiaTheme="majorEastAsia" w:cstheme="majorBidi"/>
      <w:color w:val="262626" w:themeColor="text1" w:themeTint="D9"/>
      <w:szCs w:val="40"/>
    </w:rPr>
  </w:style>
  <w:style w:type="paragraph" w:styleId="Heading2">
    <w:name w:val="heading 2"/>
    <w:basedOn w:val="Normal"/>
    <w:next w:val="Normal"/>
    <w:link w:val="Heading2Char"/>
    <w:uiPriority w:val="9"/>
    <w:unhideWhenUsed/>
    <w:qFormat/>
    <w:rsid w:val="009500B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9500B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9500B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500B2"/>
    <w:pPr>
      <w:keepNext/>
      <w:keepLines/>
      <w:spacing w:before="80" w:after="0" w:line="240" w:lineRule="auto"/>
      <w:outlineLvl w:val="4"/>
    </w:pPr>
    <w:rPr>
      <w:rFonts w:asciiTheme="majorHAnsi" w:eastAsiaTheme="majorEastAsia" w:hAnsiTheme="majorHAnsi" w:cstheme="majorBidi"/>
      <w:color w:val="C45911" w:themeColor="accent2" w:themeShade="BF"/>
      <w:szCs w:val="24"/>
    </w:rPr>
  </w:style>
  <w:style w:type="paragraph" w:styleId="Heading6">
    <w:name w:val="heading 6"/>
    <w:basedOn w:val="Normal"/>
    <w:next w:val="Normal"/>
    <w:link w:val="Heading6Char"/>
    <w:uiPriority w:val="9"/>
    <w:semiHidden/>
    <w:unhideWhenUsed/>
    <w:qFormat/>
    <w:rsid w:val="009500B2"/>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Heading7">
    <w:name w:val="heading 7"/>
    <w:basedOn w:val="Normal"/>
    <w:next w:val="Normal"/>
    <w:link w:val="Heading7Char"/>
    <w:uiPriority w:val="9"/>
    <w:semiHidden/>
    <w:unhideWhenUsed/>
    <w:qFormat/>
    <w:rsid w:val="009500B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500B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500B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5B9"/>
    <w:rPr>
      <w:rFonts w:eastAsiaTheme="minorEastAsia" w:cs="Times New Roman"/>
      <w:sz w:val="20"/>
      <w:szCs w:val="20"/>
    </w:rPr>
  </w:style>
  <w:style w:type="table" w:customStyle="1" w:styleId="TableGrid1">
    <w:name w:val="Table Grid1"/>
    <w:basedOn w:val="TableNormal"/>
    <w:next w:val="TableGrid"/>
    <w:uiPriority w:val="59"/>
    <w:rsid w:val="00CE35B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3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407E"/>
    <w:pPr>
      <w:ind w:left="720"/>
      <w:contextualSpacing/>
    </w:pPr>
  </w:style>
  <w:style w:type="paragraph" w:styleId="Header">
    <w:name w:val="header"/>
    <w:basedOn w:val="Normal"/>
    <w:link w:val="HeaderChar"/>
    <w:uiPriority w:val="99"/>
    <w:unhideWhenUsed/>
    <w:rsid w:val="00062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2E56"/>
    <w:rPr>
      <w:rFonts w:eastAsiaTheme="minorEastAsia" w:cs="Times New Roman"/>
      <w:lang w:eastAsia="et-EE"/>
    </w:rPr>
  </w:style>
  <w:style w:type="paragraph" w:styleId="Footer">
    <w:name w:val="footer"/>
    <w:basedOn w:val="Normal"/>
    <w:link w:val="FooterChar"/>
    <w:uiPriority w:val="99"/>
    <w:unhideWhenUsed/>
    <w:rsid w:val="00062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2E56"/>
    <w:rPr>
      <w:rFonts w:eastAsiaTheme="minorEastAsia" w:cs="Times New Roman"/>
      <w:lang w:eastAsia="et-EE"/>
    </w:rPr>
  </w:style>
  <w:style w:type="paragraph" w:styleId="NoSpacing">
    <w:name w:val="No Spacing"/>
    <w:link w:val="NoSpacingChar"/>
    <w:uiPriority w:val="1"/>
    <w:qFormat/>
    <w:rsid w:val="009500B2"/>
    <w:pPr>
      <w:spacing w:after="0" w:line="240" w:lineRule="auto"/>
    </w:pPr>
  </w:style>
  <w:style w:type="character" w:customStyle="1" w:styleId="NoSpacingChar">
    <w:name w:val="No Spacing Char"/>
    <w:basedOn w:val="DefaultParagraphFont"/>
    <w:link w:val="NoSpacing"/>
    <w:uiPriority w:val="1"/>
    <w:rsid w:val="00062E56"/>
  </w:style>
  <w:style w:type="character" w:customStyle="1" w:styleId="Heading1Char">
    <w:name w:val="Heading 1 Char"/>
    <w:basedOn w:val="DefaultParagraphFont"/>
    <w:link w:val="Heading1"/>
    <w:uiPriority w:val="9"/>
    <w:rsid w:val="00DD4645"/>
    <w:rPr>
      <w:rFonts w:ascii="Times New Roman" w:eastAsiaTheme="majorEastAsia" w:hAnsi="Times New Roman" w:cstheme="majorBidi"/>
      <w:color w:val="262626" w:themeColor="text1" w:themeTint="D9"/>
      <w:sz w:val="24"/>
      <w:szCs w:val="40"/>
    </w:rPr>
  </w:style>
  <w:style w:type="paragraph" w:styleId="TOCHeading">
    <w:name w:val="TOC Heading"/>
    <w:basedOn w:val="Heading1"/>
    <w:next w:val="Normal"/>
    <w:uiPriority w:val="39"/>
    <w:unhideWhenUsed/>
    <w:qFormat/>
    <w:rsid w:val="009500B2"/>
    <w:pPr>
      <w:outlineLvl w:val="9"/>
    </w:pPr>
  </w:style>
  <w:style w:type="character" w:customStyle="1" w:styleId="Heading2Char">
    <w:name w:val="Heading 2 Char"/>
    <w:basedOn w:val="DefaultParagraphFont"/>
    <w:link w:val="Heading2"/>
    <w:uiPriority w:val="9"/>
    <w:rsid w:val="009500B2"/>
    <w:rPr>
      <w:rFonts w:asciiTheme="majorHAnsi" w:eastAsiaTheme="majorEastAsia" w:hAnsiTheme="majorHAnsi" w:cstheme="majorBidi"/>
      <w:color w:val="ED7D31" w:themeColor="accent2"/>
      <w:sz w:val="36"/>
      <w:szCs w:val="36"/>
    </w:rPr>
  </w:style>
  <w:style w:type="paragraph" w:styleId="TOC1">
    <w:name w:val="toc 1"/>
    <w:basedOn w:val="Normal"/>
    <w:next w:val="Normal"/>
    <w:autoRedefine/>
    <w:uiPriority w:val="39"/>
    <w:unhideWhenUsed/>
    <w:rsid w:val="007217CD"/>
    <w:pPr>
      <w:spacing w:after="100"/>
    </w:pPr>
  </w:style>
  <w:style w:type="paragraph" w:styleId="TOC2">
    <w:name w:val="toc 2"/>
    <w:basedOn w:val="Normal"/>
    <w:next w:val="Normal"/>
    <w:autoRedefine/>
    <w:uiPriority w:val="39"/>
    <w:unhideWhenUsed/>
    <w:rsid w:val="007217CD"/>
    <w:pPr>
      <w:spacing w:after="100"/>
      <w:ind w:left="220"/>
    </w:pPr>
  </w:style>
  <w:style w:type="character" w:styleId="Hyperlink">
    <w:name w:val="Hyperlink"/>
    <w:basedOn w:val="DefaultParagraphFont"/>
    <w:uiPriority w:val="99"/>
    <w:unhideWhenUsed/>
    <w:rsid w:val="007217CD"/>
    <w:rPr>
      <w:color w:val="0563C1" w:themeColor="hyperlink"/>
      <w:u w:val="single"/>
    </w:rPr>
  </w:style>
  <w:style w:type="character" w:customStyle="1" w:styleId="Heading3Char">
    <w:name w:val="Heading 3 Char"/>
    <w:basedOn w:val="DefaultParagraphFont"/>
    <w:link w:val="Heading3"/>
    <w:uiPriority w:val="9"/>
    <w:rsid w:val="009500B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9500B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500B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500B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500B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500B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500B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500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500B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500B2"/>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500B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500B2"/>
    <w:rPr>
      <w:caps/>
      <w:color w:val="404040" w:themeColor="text1" w:themeTint="BF"/>
      <w:spacing w:val="20"/>
      <w:sz w:val="28"/>
      <w:szCs w:val="28"/>
    </w:rPr>
  </w:style>
  <w:style w:type="character" w:styleId="Strong">
    <w:name w:val="Strong"/>
    <w:basedOn w:val="DefaultParagraphFont"/>
    <w:uiPriority w:val="22"/>
    <w:qFormat/>
    <w:rsid w:val="009500B2"/>
    <w:rPr>
      <w:b/>
      <w:bCs/>
    </w:rPr>
  </w:style>
  <w:style w:type="character" w:styleId="Emphasis">
    <w:name w:val="Emphasis"/>
    <w:basedOn w:val="DefaultParagraphFont"/>
    <w:uiPriority w:val="20"/>
    <w:qFormat/>
    <w:rsid w:val="009500B2"/>
    <w:rPr>
      <w:i/>
      <w:iCs/>
      <w:color w:val="000000" w:themeColor="text1"/>
    </w:rPr>
  </w:style>
  <w:style w:type="paragraph" w:styleId="Quote">
    <w:name w:val="Quote"/>
    <w:basedOn w:val="Normal"/>
    <w:next w:val="Normal"/>
    <w:link w:val="QuoteChar"/>
    <w:uiPriority w:val="29"/>
    <w:qFormat/>
    <w:rsid w:val="009500B2"/>
    <w:pPr>
      <w:spacing w:before="160"/>
      <w:ind w:left="720" w:right="720"/>
      <w:jc w:val="center"/>
    </w:pPr>
    <w:rPr>
      <w:rFonts w:asciiTheme="majorHAnsi" w:eastAsiaTheme="majorEastAsia" w:hAnsiTheme="majorHAnsi" w:cstheme="majorBidi"/>
      <w:color w:val="000000" w:themeColor="text1"/>
      <w:szCs w:val="24"/>
    </w:rPr>
  </w:style>
  <w:style w:type="character" w:customStyle="1" w:styleId="QuoteChar">
    <w:name w:val="Quote Char"/>
    <w:basedOn w:val="DefaultParagraphFont"/>
    <w:link w:val="Quote"/>
    <w:uiPriority w:val="29"/>
    <w:rsid w:val="009500B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500B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9500B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500B2"/>
    <w:rPr>
      <w:i/>
      <w:iCs/>
      <w:color w:val="595959" w:themeColor="text1" w:themeTint="A6"/>
    </w:rPr>
  </w:style>
  <w:style w:type="character" w:styleId="IntenseEmphasis">
    <w:name w:val="Intense Emphasis"/>
    <w:basedOn w:val="DefaultParagraphFont"/>
    <w:uiPriority w:val="21"/>
    <w:qFormat/>
    <w:rsid w:val="009500B2"/>
    <w:rPr>
      <w:b/>
      <w:bCs/>
      <w:i/>
      <w:iCs/>
      <w:caps w:val="0"/>
      <w:smallCaps w:val="0"/>
      <w:strike w:val="0"/>
      <w:dstrike w:val="0"/>
      <w:color w:val="ED7D31" w:themeColor="accent2"/>
    </w:rPr>
  </w:style>
  <w:style w:type="character" w:styleId="SubtleReference">
    <w:name w:val="Subtle Reference"/>
    <w:basedOn w:val="DefaultParagraphFont"/>
    <w:uiPriority w:val="31"/>
    <w:qFormat/>
    <w:rsid w:val="009500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500B2"/>
    <w:rPr>
      <w:b/>
      <w:bCs/>
      <w:caps w:val="0"/>
      <w:smallCaps/>
      <w:color w:val="auto"/>
      <w:spacing w:val="0"/>
      <w:u w:val="single"/>
    </w:rPr>
  </w:style>
  <w:style w:type="character" w:styleId="BookTitle">
    <w:name w:val="Book Title"/>
    <w:basedOn w:val="DefaultParagraphFont"/>
    <w:uiPriority w:val="33"/>
    <w:qFormat/>
    <w:rsid w:val="009500B2"/>
    <w:rPr>
      <w:b/>
      <w:bCs/>
      <w:caps w:val="0"/>
      <w:smallCaps/>
      <w:spacing w:val="0"/>
    </w:rPr>
  </w:style>
  <w:style w:type="character" w:customStyle="1" w:styleId="ListParagraphChar">
    <w:name w:val="List Paragraph Char"/>
    <w:link w:val="ListParagraph"/>
    <w:uiPriority w:val="34"/>
    <w:locked/>
    <w:rsid w:val="00196E29"/>
    <w:rPr>
      <w:rFonts w:ascii="Times New Roman" w:hAnsi="Times New Roman"/>
      <w:sz w:val="24"/>
    </w:rPr>
  </w:style>
  <w:style w:type="paragraph" w:styleId="Revision">
    <w:name w:val="Revision"/>
    <w:hidden/>
    <w:uiPriority w:val="99"/>
    <w:semiHidden/>
    <w:rsid w:val="003941F9"/>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4312E"/>
    <w:rPr>
      <w:sz w:val="16"/>
      <w:szCs w:val="16"/>
    </w:rPr>
  </w:style>
  <w:style w:type="paragraph" w:styleId="CommentText">
    <w:name w:val="annotation text"/>
    <w:basedOn w:val="Normal"/>
    <w:link w:val="CommentTextChar"/>
    <w:uiPriority w:val="99"/>
    <w:unhideWhenUsed/>
    <w:rsid w:val="0074312E"/>
    <w:pPr>
      <w:spacing w:line="240" w:lineRule="auto"/>
    </w:pPr>
    <w:rPr>
      <w:sz w:val="20"/>
      <w:szCs w:val="20"/>
    </w:rPr>
  </w:style>
  <w:style w:type="character" w:customStyle="1" w:styleId="CommentTextChar">
    <w:name w:val="Comment Text Char"/>
    <w:basedOn w:val="DefaultParagraphFont"/>
    <w:link w:val="CommentText"/>
    <w:uiPriority w:val="99"/>
    <w:rsid w:val="007431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312E"/>
    <w:rPr>
      <w:b/>
      <w:bCs/>
    </w:rPr>
  </w:style>
  <w:style w:type="character" w:customStyle="1" w:styleId="CommentSubjectChar">
    <w:name w:val="Comment Subject Char"/>
    <w:basedOn w:val="CommentTextChar"/>
    <w:link w:val="CommentSubject"/>
    <w:uiPriority w:val="99"/>
    <w:semiHidden/>
    <w:rsid w:val="0074312E"/>
    <w:rPr>
      <w:rFonts w:ascii="Times New Roman" w:hAnsi="Times New Roman"/>
      <w:b/>
      <w:bCs/>
      <w:sz w:val="20"/>
      <w:szCs w:val="20"/>
    </w:rPr>
  </w:style>
  <w:style w:type="character" w:styleId="FollowedHyperlink">
    <w:name w:val="FollowedHyperlink"/>
    <w:basedOn w:val="DefaultParagraphFont"/>
    <w:uiPriority w:val="99"/>
    <w:semiHidden/>
    <w:unhideWhenUsed/>
    <w:rsid w:val="007F5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2062020029?leiaKehtiv" TargetMode="External"/><Relationship Id="rId13" Type="http://schemas.openxmlformats.org/officeDocument/2006/relationships/hyperlink" Target="mailto:Aktid.linnavaraamet@tallinnlv.e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E41E-A5D0-4EA2-A11C-93F4DAE2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9</Pages>
  <Words>3175</Words>
  <Characters>18418</Characters>
  <Application>Microsoft Office Word</Application>
  <DocSecurity>0</DocSecurity>
  <Lines>153</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Strateegikeskus</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Liivamägi</dc:creator>
  <cp:keywords/>
  <dc:description/>
  <cp:lastModifiedBy>Aleksander Korolkov</cp:lastModifiedBy>
  <cp:revision>412</cp:revision>
  <dcterms:created xsi:type="dcterms:W3CDTF">2023-01-26T08:18:00Z</dcterms:created>
  <dcterms:modified xsi:type="dcterms:W3CDTF">2025-12-15T07:49:00Z</dcterms:modified>
</cp:coreProperties>
</file>